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23" w:rsidRPr="00590095" w:rsidRDefault="00EA2923" w:rsidP="00EA2923">
      <w:pPr>
        <w:spacing w:line="360" w:lineRule="auto"/>
        <w:jc w:val="center"/>
        <w:rPr>
          <w:b/>
        </w:rPr>
      </w:pPr>
      <w:r w:rsidRPr="00590095">
        <w:rPr>
          <w:b/>
        </w:rPr>
        <w:t>Аннотация</w:t>
      </w:r>
    </w:p>
    <w:p w:rsidR="00EA2923" w:rsidRPr="00590095" w:rsidRDefault="00EA2923" w:rsidP="00EA2923">
      <w:pPr>
        <w:jc w:val="center"/>
        <w:rPr>
          <w:b/>
        </w:rPr>
      </w:pPr>
      <w:r w:rsidRPr="00590095">
        <w:rPr>
          <w:b/>
        </w:rPr>
        <w:t xml:space="preserve">учебной дисциплины </w:t>
      </w:r>
      <w:r w:rsidRPr="00590095">
        <w:rPr>
          <w:b/>
          <w:caps/>
        </w:rPr>
        <w:t>«</w:t>
      </w:r>
      <w:r w:rsidRPr="00590095">
        <w:rPr>
          <w:b/>
        </w:rPr>
        <w:t xml:space="preserve">Оптимизация и принятие решений </w:t>
      </w:r>
    </w:p>
    <w:p w:rsidR="00EA2923" w:rsidRPr="00590095" w:rsidRDefault="00EA2923" w:rsidP="00EA2923">
      <w:pPr>
        <w:jc w:val="center"/>
        <w:rPr>
          <w:b/>
          <w:caps/>
        </w:rPr>
      </w:pPr>
      <w:r w:rsidRPr="00590095">
        <w:rPr>
          <w:b/>
        </w:rPr>
        <w:t xml:space="preserve">в </w:t>
      </w:r>
      <w:proofErr w:type="spellStart"/>
      <w:r w:rsidRPr="00590095">
        <w:rPr>
          <w:b/>
        </w:rPr>
        <w:t>агроинженерных</w:t>
      </w:r>
      <w:proofErr w:type="spellEnd"/>
      <w:r w:rsidRPr="00590095">
        <w:rPr>
          <w:b/>
        </w:rPr>
        <w:t xml:space="preserve"> задачах</w:t>
      </w:r>
      <w:r w:rsidRPr="00590095">
        <w:rPr>
          <w:b/>
          <w:caps/>
        </w:rPr>
        <w:t>»</w:t>
      </w:r>
    </w:p>
    <w:p w:rsidR="00EA2923" w:rsidRPr="00590095" w:rsidRDefault="00EA2923" w:rsidP="00EA2923">
      <w:pPr>
        <w:jc w:val="center"/>
        <w:rPr>
          <w:caps/>
        </w:rPr>
      </w:pPr>
    </w:p>
    <w:p w:rsidR="00EA2923" w:rsidRPr="00590095" w:rsidRDefault="00EA2923" w:rsidP="00EA2923">
      <w:pPr>
        <w:spacing w:line="360" w:lineRule="auto"/>
        <w:jc w:val="both"/>
      </w:pPr>
      <w:r w:rsidRPr="00590095">
        <w:rPr>
          <w:b/>
        </w:rPr>
        <w:tab/>
        <w:t xml:space="preserve">Цель дисциплины </w:t>
      </w:r>
      <w:r w:rsidRPr="00590095">
        <w:t>- освоение будущими магистрами общих принц</w:t>
      </w:r>
      <w:r w:rsidRPr="00590095">
        <w:t>и</w:t>
      </w:r>
      <w:r w:rsidRPr="00590095">
        <w:t xml:space="preserve">пов, методов и приемов оптимизации и принятия решений в </w:t>
      </w:r>
      <w:proofErr w:type="spellStart"/>
      <w:r w:rsidRPr="00590095">
        <w:t>агроинженерных</w:t>
      </w:r>
      <w:proofErr w:type="spellEnd"/>
      <w:r w:rsidRPr="00590095">
        <w:t xml:space="preserve"> задачах.</w:t>
      </w:r>
    </w:p>
    <w:p w:rsidR="00EA2923" w:rsidRPr="00590095" w:rsidRDefault="00EA2923" w:rsidP="00EA2923">
      <w:pPr>
        <w:spacing w:line="360" w:lineRule="auto"/>
        <w:jc w:val="both"/>
      </w:pPr>
      <w:r w:rsidRPr="00590095">
        <w:tab/>
        <w:t>Освоение данной дисциплины направлено на формирование у обучающихся сл</w:t>
      </w:r>
      <w:r w:rsidRPr="00590095">
        <w:t>е</w:t>
      </w:r>
      <w:r w:rsidRPr="00590095">
        <w:t>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1843"/>
        <w:gridCol w:w="1842"/>
        <w:gridCol w:w="2091"/>
      </w:tblGrid>
      <w:tr w:rsidR="00EA2923" w:rsidRPr="00590095" w:rsidTr="00DE6B87">
        <w:tc>
          <w:tcPr>
            <w:tcW w:w="2376" w:type="dxa"/>
            <w:vMerge w:val="restart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Содержание комп</w:t>
            </w:r>
            <w:r w:rsidRPr="00590095">
              <w:t>е</w:t>
            </w:r>
            <w:r w:rsidRPr="00590095">
              <w:t>тенций, формируемых полн</w:t>
            </w:r>
            <w:r w:rsidRPr="00590095">
              <w:t>о</w:t>
            </w:r>
            <w:r w:rsidRPr="00590095">
              <w:t>стью или частично данной дисц</w:t>
            </w:r>
            <w:r w:rsidRPr="00590095">
              <w:t>и</w:t>
            </w:r>
            <w:r w:rsidRPr="00590095">
              <w:t>плиной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Коды ко</w:t>
            </w:r>
            <w:r w:rsidRPr="00590095">
              <w:t>м</w:t>
            </w:r>
            <w:r w:rsidRPr="00590095">
              <w:t>петенций в соответс</w:t>
            </w:r>
            <w:r w:rsidRPr="00590095">
              <w:t>т</w:t>
            </w:r>
            <w:r w:rsidRPr="00590095">
              <w:t>вии с ФГОС ВПО</w:t>
            </w:r>
          </w:p>
        </w:tc>
        <w:tc>
          <w:tcPr>
            <w:tcW w:w="5776" w:type="dxa"/>
            <w:gridSpan w:val="3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Перечень результатов обучения, формируемых ди</w:t>
            </w:r>
            <w:r w:rsidRPr="00590095">
              <w:t>с</w:t>
            </w:r>
            <w:r w:rsidRPr="00590095">
              <w:t>циплиной</w:t>
            </w:r>
          </w:p>
        </w:tc>
      </w:tr>
      <w:tr w:rsidR="00EA2923" w:rsidRPr="00590095" w:rsidTr="00DE6B87">
        <w:tc>
          <w:tcPr>
            <w:tcW w:w="2376" w:type="dxa"/>
            <w:vMerge/>
            <w:shd w:val="clear" w:color="auto" w:fill="auto"/>
          </w:tcPr>
          <w:p w:rsidR="00EA2923" w:rsidRPr="00590095" w:rsidRDefault="00EA2923" w:rsidP="00DE6B8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A2923" w:rsidRPr="00590095" w:rsidRDefault="00EA2923" w:rsidP="00DE6B87">
            <w:pPr>
              <w:jc w:val="center"/>
            </w:pPr>
          </w:p>
        </w:tc>
        <w:tc>
          <w:tcPr>
            <w:tcW w:w="5776" w:type="dxa"/>
            <w:gridSpan w:val="3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По завершении изучения данной дисциплины вып</w:t>
            </w:r>
            <w:r w:rsidRPr="00590095">
              <w:t>у</w:t>
            </w:r>
            <w:r w:rsidRPr="00590095">
              <w:t>скник должен</w:t>
            </w:r>
          </w:p>
        </w:tc>
      </w:tr>
      <w:tr w:rsidR="00EA2923" w:rsidRPr="00590095" w:rsidTr="00DE6B87">
        <w:tc>
          <w:tcPr>
            <w:tcW w:w="2376" w:type="dxa"/>
            <w:vMerge/>
            <w:shd w:val="clear" w:color="auto" w:fill="auto"/>
          </w:tcPr>
          <w:p w:rsidR="00EA2923" w:rsidRPr="00590095" w:rsidRDefault="00EA2923" w:rsidP="00DE6B8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A2923" w:rsidRPr="00590095" w:rsidRDefault="00EA2923" w:rsidP="00DE6B8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Знать</w:t>
            </w:r>
          </w:p>
        </w:tc>
        <w:tc>
          <w:tcPr>
            <w:tcW w:w="1842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Уметь</w:t>
            </w:r>
          </w:p>
        </w:tc>
        <w:tc>
          <w:tcPr>
            <w:tcW w:w="2091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Владеть</w:t>
            </w:r>
          </w:p>
        </w:tc>
      </w:tr>
      <w:tr w:rsidR="00EA2923" w:rsidRPr="00590095" w:rsidTr="00DE6B87">
        <w:tc>
          <w:tcPr>
            <w:tcW w:w="2376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1</w:t>
            </w:r>
          </w:p>
        </w:tc>
        <w:tc>
          <w:tcPr>
            <w:tcW w:w="1418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2</w:t>
            </w:r>
          </w:p>
        </w:tc>
        <w:tc>
          <w:tcPr>
            <w:tcW w:w="184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3</w:t>
            </w:r>
          </w:p>
        </w:tc>
        <w:tc>
          <w:tcPr>
            <w:tcW w:w="1842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4</w:t>
            </w:r>
          </w:p>
        </w:tc>
        <w:tc>
          <w:tcPr>
            <w:tcW w:w="2091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5</w:t>
            </w:r>
          </w:p>
        </w:tc>
      </w:tr>
      <w:tr w:rsidR="00EA2923" w:rsidRPr="00590095" w:rsidTr="00DE6B87">
        <w:tc>
          <w:tcPr>
            <w:tcW w:w="2376" w:type="dxa"/>
            <w:shd w:val="clear" w:color="auto" w:fill="auto"/>
          </w:tcPr>
          <w:p w:rsidR="00EA2923" w:rsidRPr="00590095" w:rsidRDefault="00EA2923" w:rsidP="00DE6B87">
            <w:pPr>
              <w:jc w:val="both"/>
            </w:pPr>
            <w:r w:rsidRPr="00590095">
              <w:t xml:space="preserve">    Владение культ</w:t>
            </w:r>
            <w:r w:rsidRPr="00590095">
              <w:t>у</w:t>
            </w:r>
            <w:r w:rsidRPr="00590095">
              <w:t>рой мышления; способностью к обо</w:t>
            </w:r>
            <w:r w:rsidRPr="00590095">
              <w:t>б</w:t>
            </w:r>
            <w:r w:rsidRPr="00590095">
              <w:t>щению, анализу, критическому осмыслению, систем</w:t>
            </w:r>
            <w:r w:rsidRPr="00590095">
              <w:t>а</w:t>
            </w:r>
            <w:r w:rsidRPr="00590095">
              <w:t>тизации, прогноз</w:t>
            </w:r>
            <w:r w:rsidRPr="00590095">
              <w:t>и</w:t>
            </w:r>
            <w:r w:rsidRPr="00590095">
              <w:t>рованию, постано</w:t>
            </w:r>
            <w:r w:rsidRPr="00590095">
              <w:t>в</w:t>
            </w:r>
            <w:r w:rsidRPr="00590095">
              <w:t>ке целей и выбору путей их достиж</w:t>
            </w:r>
            <w:r w:rsidRPr="00590095">
              <w:t>е</w:t>
            </w:r>
            <w:r w:rsidRPr="00590095">
              <w:t>ния.</w:t>
            </w:r>
          </w:p>
          <w:p w:rsidR="00EA2923" w:rsidRPr="00590095" w:rsidRDefault="00EA2923" w:rsidP="00DE6B87">
            <w:pPr>
              <w:jc w:val="both"/>
            </w:pPr>
            <w:r w:rsidRPr="00590095">
              <w:t xml:space="preserve">        Способность использовать з</w:t>
            </w:r>
            <w:r w:rsidRPr="00590095">
              <w:t>а</w:t>
            </w:r>
            <w:r w:rsidRPr="00590095">
              <w:t>коны и методы математ</w:t>
            </w:r>
            <w:r w:rsidRPr="00590095">
              <w:t>и</w:t>
            </w:r>
            <w:r w:rsidRPr="00590095">
              <w:t>ки, естественных, гуманитарных и экономических наук при решении стандартных и неста</w:t>
            </w:r>
            <w:r w:rsidRPr="00590095">
              <w:t>н</w:t>
            </w:r>
            <w:r w:rsidRPr="00590095">
              <w:t>дартных профессионал</w:t>
            </w:r>
            <w:r w:rsidRPr="00590095">
              <w:t>ь</w:t>
            </w:r>
            <w:r w:rsidRPr="00590095">
              <w:t>ных задач</w:t>
            </w:r>
          </w:p>
          <w:p w:rsidR="00EA2923" w:rsidRPr="00590095" w:rsidRDefault="00EA2923" w:rsidP="00DE6B87">
            <w:pPr>
              <w:jc w:val="both"/>
            </w:pPr>
            <w:r w:rsidRPr="00590095">
              <w:t>Владение мет</w:t>
            </w:r>
            <w:r w:rsidRPr="00590095">
              <w:t>о</w:t>
            </w:r>
            <w:r w:rsidRPr="00590095">
              <w:t>дами анализа и прогноз</w:t>
            </w:r>
            <w:r w:rsidRPr="00590095">
              <w:t>и</w:t>
            </w:r>
            <w:r w:rsidRPr="00590095">
              <w:t>рования экономич</w:t>
            </w:r>
            <w:r w:rsidRPr="00590095">
              <w:t>е</w:t>
            </w:r>
            <w:r w:rsidRPr="00590095">
              <w:t>ских эффектов и исследований реал</w:t>
            </w:r>
            <w:r w:rsidRPr="00590095">
              <w:t>и</w:t>
            </w:r>
            <w:r w:rsidRPr="00590095">
              <w:t>зуемой и планируемой де</w:t>
            </w:r>
            <w:r w:rsidRPr="00590095">
              <w:t>я</w:t>
            </w:r>
            <w:r w:rsidRPr="00590095">
              <w:t>тельности.</w:t>
            </w:r>
          </w:p>
        </w:tc>
        <w:tc>
          <w:tcPr>
            <w:tcW w:w="1418" w:type="dxa"/>
            <w:shd w:val="clear" w:color="auto" w:fill="auto"/>
          </w:tcPr>
          <w:p w:rsidR="00EA2923" w:rsidRPr="00590095" w:rsidRDefault="00EA2923" w:rsidP="00DE6B87">
            <w:pPr>
              <w:jc w:val="both"/>
            </w:pPr>
            <w:r w:rsidRPr="00590095">
              <w:t>ОК-7</w:t>
            </w: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  <w:r w:rsidRPr="00590095">
              <w:t>ПК-1</w:t>
            </w: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  <w:r w:rsidRPr="00590095">
              <w:t>ПК-3</w:t>
            </w: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  <w:p w:rsidR="00EA2923" w:rsidRPr="00590095" w:rsidRDefault="00EA2923" w:rsidP="00DE6B87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A2923" w:rsidRPr="00590095" w:rsidRDefault="00EA2923" w:rsidP="00DE6B87">
            <w:pPr>
              <w:jc w:val="both"/>
            </w:pPr>
            <w:r w:rsidRPr="00590095">
              <w:t>Постановки задач оптимизации, м</w:t>
            </w:r>
            <w:r w:rsidRPr="00590095">
              <w:t>е</w:t>
            </w:r>
            <w:r w:rsidRPr="00590095">
              <w:t>тоды их решения, давать инте</w:t>
            </w:r>
            <w:r w:rsidRPr="00590095">
              <w:t>р</w:t>
            </w:r>
            <w:r w:rsidRPr="00590095">
              <w:t>претацию полученных р</w:t>
            </w:r>
            <w:r w:rsidRPr="00590095">
              <w:t>е</w:t>
            </w:r>
            <w:r w:rsidRPr="00590095">
              <w:t>зультатов; классифик</w:t>
            </w:r>
            <w:r w:rsidRPr="00590095">
              <w:t>а</w:t>
            </w:r>
            <w:r w:rsidRPr="00590095">
              <w:t>цию и суть математич</w:t>
            </w:r>
            <w:r w:rsidRPr="00590095">
              <w:t>е</w:t>
            </w:r>
            <w:r w:rsidRPr="00590095">
              <w:t>ских моделей и методов, прим</w:t>
            </w:r>
            <w:r w:rsidRPr="00590095">
              <w:t>е</w:t>
            </w:r>
            <w:r w:rsidRPr="00590095">
              <w:t>няемых при формализ</w:t>
            </w:r>
            <w:r w:rsidRPr="00590095">
              <w:t>а</w:t>
            </w:r>
            <w:r w:rsidRPr="00590095">
              <w:t>ции и опт</w:t>
            </w:r>
            <w:r w:rsidRPr="00590095">
              <w:t>и</w:t>
            </w:r>
            <w:r w:rsidRPr="00590095">
              <w:t>мизации з</w:t>
            </w:r>
            <w:r w:rsidRPr="00590095">
              <w:t>а</w:t>
            </w:r>
            <w:r w:rsidRPr="00590095">
              <w:t>дач принятия решений.</w:t>
            </w:r>
          </w:p>
        </w:tc>
        <w:tc>
          <w:tcPr>
            <w:tcW w:w="1842" w:type="dxa"/>
            <w:shd w:val="clear" w:color="auto" w:fill="auto"/>
          </w:tcPr>
          <w:p w:rsidR="00EA2923" w:rsidRPr="00590095" w:rsidRDefault="00EA2923" w:rsidP="00DE6B87">
            <w:pPr>
              <w:jc w:val="both"/>
            </w:pPr>
            <w:r w:rsidRPr="00590095">
              <w:t>Применять полученные знания при реш</w:t>
            </w:r>
            <w:r w:rsidRPr="00590095">
              <w:t>е</w:t>
            </w:r>
            <w:r w:rsidRPr="00590095">
              <w:t xml:space="preserve">нии </w:t>
            </w:r>
            <w:proofErr w:type="spellStart"/>
            <w:r w:rsidRPr="00590095">
              <w:t>агроинжене</w:t>
            </w:r>
            <w:r w:rsidRPr="00590095">
              <w:t>р</w:t>
            </w:r>
            <w:r w:rsidRPr="00590095">
              <w:t>ных</w:t>
            </w:r>
            <w:proofErr w:type="spellEnd"/>
            <w:r w:rsidRPr="00590095">
              <w:t xml:space="preserve"> задач, грамотно использовать пакеты прикла</w:t>
            </w:r>
            <w:r w:rsidRPr="00590095">
              <w:t>д</w:t>
            </w:r>
            <w:r w:rsidRPr="00590095">
              <w:t>ных программ, использовать полученные результаты для принятия технических р</w:t>
            </w:r>
            <w:r w:rsidRPr="00590095">
              <w:t>е</w:t>
            </w:r>
            <w:r w:rsidRPr="00590095">
              <w:t>шений, оценки ст</w:t>
            </w:r>
            <w:r w:rsidRPr="00590095">
              <w:t>е</w:t>
            </w:r>
            <w:r w:rsidRPr="00590095">
              <w:t>пени риска и эффективн</w:t>
            </w:r>
            <w:r w:rsidRPr="00590095">
              <w:t>о</w:t>
            </w:r>
            <w:r w:rsidRPr="00590095">
              <w:t>сти принят</w:t>
            </w:r>
            <w:r w:rsidRPr="00590095">
              <w:t>о</w:t>
            </w:r>
            <w:r w:rsidRPr="00590095">
              <w:t xml:space="preserve">го решения </w:t>
            </w:r>
          </w:p>
        </w:tc>
        <w:tc>
          <w:tcPr>
            <w:tcW w:w="2091" w:type="dxa"/>
            <w:shd w:val="clear" w:color="auto" w:fill="auto"/>
          </w:tcPr>
          <w:p w:rsidR="00EA2923" w:rsidRPr="00590095" w:rsidRDefault="00EA2923" w:rsidP="00DE6B87">
            <w:pPr>
              <w:jc w:val="both"/>
            </w:pPr>
            <w:r w:rsidRPr="00590095">
              <w:t>Методами опт</w:t>
            </w:r>
            <w:r w:rsidRPr="00590095">
              <w:t>и</w:t>
            </w:r>
            <w:r w:rsidRPr="00590095">
              <w:t>мизации и принятия р</w:t>
            </w:r>
            <w:r w:rsidRPr="00590095">
              <w:t>е</w:t>
            </w:r>
            <w:r w:rsidRPr="00590095">
              <w:t>шений в инженерной и научной деятельн</w:t>
            </w:r>
            <w:r w:rsidRPr="00590095">
              <w:t>о</w:t>
            </w:r>
            <w:r w:rsidRPr="00590095">
              <w:t>сти, проводить анализ альтернатив при р</w:t>
            </w:r>
            <w:r w:rsidRPr="00590095">
              <w:t>е</w:t>
            </w:r>
            <w:r w:rsidRPr="00590095">
              <w:t>шении многокритер</w:t>
            </w:r>
            <w:r w:rsidRPr="00590095">
              <w:t>и</w:t>
            </w:r>
            <w:r w:rsidRPr="00590095">
              <w:t>альных задач, навыками разрабо</w:t>
            </w:r>
            <w:r w:rsidRPr="00590095">
              <w:t>т</w:t>
            </w:r>
            <w:r w:rsidRPr="00590095">
              <w:t>ки и отладки несложных пр</w:t>
            </w:r>
            <w:r w:rsidRPr="00590095">
              <w:t>о</w:t>
            </w:r>
            <w:r w:rsidRPr="00590095">
              <w:t>грамм оптимиз</w:t>
            </w:r>
            <w:r w:rsidRPr="00590095">
              <w:t>а</w:t>
            </w:r>
            <w:r w:rsidRPr="00590095">
              <w:t>ции, метод</w:t>
            </w:r>
            <w:r w:rsidRPr="00590095">
              <w:t>а</w:t>
            </w:r>
            <w:r w:rsidRPr="00590095">
              <w:t>ми и средствами ра</w:t>
            </w:r>
            <w:r w:rsidRPr="00590095">
              <w:t>з</w:t>
            </w:r>
            <w:r w:rsidRPr="00590095">
              <w:t>работки и офор</w:t>
            </w:r>
            <w:r w:rsidRPr="00590095">
              <w:t>м</w:t>
            </w:r>
            <w:r w:rsidRPr="00590095">
              <w:t>ления технич</w:t>
            </w:r>
            <w:r w:rsidRPr="00590095">
              <w:t>е</w:t>
            </w:r>
            <w:r w:rsidRPr="00590095">
              <w:t>ской документ</w:t>
            </w:r>
            <w:r w:rsidRPr="00590095">
              <w:t>а</w:t>
            </w:r>
            <w:r w:rsidRPr="00590095">
              <w:t>ции</w:t>
            </w:r>
          </w:p>
        </w:tc>
      </w:tr>
    </w:tbl>
    <w:p w:rsidR="00EA2923" w:rsidRPr="00590095" w:rsidRDefault="00EA2923" w:rsidP="00EA2923">
      <w:pPr>
        <w:spacing w:line="360" w:lineRule="auto"/>
        <w:jc w:val="both"/>
      </w:pPr>
    </w:p>
    <w:p w:rsidR="00EA2923" w:rsidRPr="00590095" w:rsidRDefault="00EA2923" w:rsidP="00EA2923">
      <w:pPr>
        <w:spacing w:line="360" w:lineRule="auto"/>
        <w:jc w:val="center"/>
        <w:rPr>
          <w:b/>
        </w:rPr>
      </w:pPr>
      <w:r w:rsidRPr="00590095">
        <w:rPr>
          <w:b/>
        </w:rPr>
        <w:t>4. Распределение трудоемкости дисциплины по видам занятий</w:t>
      </w:r>
    </w:p>
    <w:p w:rsidR="00EA2923" w:rsidRPr="00590095" w:rsidRDefault="00EA2923" w:rsidP="00EA2923">
      <w:pPr>
        <w:spacing w:line="360" w:lineRule="auto"/>
        <w:jc w:val="both"/>
      </w:pPr>
      <w:r w:rsidRPr="00590095">
        <w:lastRenderedPageBreak/>
        <w:t xml:space="preserve"> Распределение трудоемкости дисциплины по видам занятий, реализуемой по учебному плану, 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EA2923" w:rsidRPr="00590095" w:rsidTr="00DE6B87">
        <w:tc>
          <w:tcPr>
            <w:tcW w:w="2392" w:type="dxa"/>
            <w:vMerge w:val="restart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Вид занятий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Всего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в т.ч. по семестрам</w:t>
            </w:r>
          </w:p>
        </w:tc>
      </w:tr>
      <w:tr w:rsidR="00EA2923" w:rsidRPr="00590095" w:rsidTr="00DE6B87">
        <w:tc>
          <w:tcPr>
            <w:tcW w:w="2392" w:type="dxa"/>
            <w:vMerge/>
            <w:shd w:val="clear" w:color="auto" w:fill="auto"/>
          </w:tcPr>
          <w:p w:rsidR="00EA2923" w:rsidRPr="00590095" w:rsidRDefault="00EA2923" w:rsidP="00DE6B87">
            <w:pPr>
              <w:jc w:val="both"/>
            </w:pPr>
          </w:p>
        </w:tc>
        <w:tc>
          <w:tcPr>
            <w:tcW w:w="2392" w:type="dxa"/>
            <w:vMerge/>
            <w:shd w:val="clear" w:color="auto" w:fill="auto"/>
          </w:tcPr>
          <w:p w:rsidR="00EA2923" w:rsidRPr="00590095" w:rsidRDefault="00EA2923" w:rsidP="00DE6B87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rPr>
                <w:lang w:val="en-US"/>
              </w:rPr>
              <w:t>III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rPr>
                <w:lang w:val="en-US"/>
              </w:rPr>
              <w:t>IV</w:t>
            </w:r>
          </w:p>
        </w:tc>
      </w:tr>
      <w:tr w:rsidR="00EA2923" w:rsidRPr="00590095" w:rsidTr="00DE6B87"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both"/>
            </w:pPr>
            <w:r w:rsidRPr="00590095">
              <w:t>1. Аудиторные зан</w:t>
            </w:r>
            <w:r w:rsidRPr="00590095">
              <w:t>я</w:t>
            </w:r>
            <w:r w:rsidRPr="00590095">
              <w:t>тия, часов, всего</w:t>
            </w:r>
          </w:p>
        </w:tc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36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36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-</w:t>
            </w:r>
          </w:p>
        </w:tc>
      </w:tr>
      <w:tr w:rsidR="00EA2923" w:rsidRPr="00590095" w:rsidTr="00DE6B87"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both"/>
            </w:pPr>
            <w:r w:rsidRPr="00590095">
              <w:t>1.1. Лекции</w:t>
            </w:r>
          </w:p>
        </w:tc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18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18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-</w:t>
            </w:r>
          </w:p>
        </w:tc>
      </w:tr>
      <w:tr w:rsidR="00EA2923" w:rsidRPr="00590095" w:rsidTr="00DE6B87"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both"/>
            </w:pPr>
            <w:r w:rsidRPr="00590095">
              <w:t>1.2. Лаборато</w:t>
            </w:r>
            <w:r w:rsidRPr="00590095">
              <w:t>р</w:t>
            </w:r>
            <w:r w:rsidRPr="00590095">
              <w:t>ные работы</w:t>
            </w:r>
          </w:p>
        </w:tc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-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-</w:t>
            </w:r>
          </w:p>
        </w:tc>
      </w:tr>
      <w:tr w:rsidR="00EA2923" w:rsidRPr="00590095" w:rsidTr="00DE6B87"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both"/>
            </w:pPr>
            <w:r w:rsidRPr="00590095">
              <w:t>1.3. Практические (семинарские) зан</w:t>
            </w:r>
            <w:r w:rsidRPr="00590095">
              <w:t>я</w:t>
            </w:r>
            <w:r w:rsidRPr="00590095">
              <w:t>тия</w:t>
            </w:r>
          </w:p>
        </w:tc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18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18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-</w:t>
            </w:r>
          </w:p>
        </w:tc>
      </w:tr>
      <w:tr w:rsidR="00EA2923" w:rsidRPr="00590095" w:rsidTr="00DE6B87"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both"/>
            </w:pPr>
            <w:r w:rsidRPr="00590095">
              <w:t>2. Самостоятел</w:t>
            </w:r>
            <w:r w:rsidRPr="00590095">
              <w:t>ь</w:t>
            </w:r>
            <w:r w:rsidRPr="00590095">
              <w:t>ная работа, часов, всего</w:t>
            </w:r>
          </w:p>
        </w:tc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36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36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-</w:t>
            </w:r>
          </w:p>
        </w:tc>
      </w:tr>
      <w:tr w:rsidR="00EA2923" w:rsidRPr="00590095" w:rsidTr="00DE6B87"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both"/>
            </w:pPr>
            <w:r w:rsidRPr="00590095">
              <w:t>2.1. Всего часов (стр. 1+ стр.2)</w:t>
            </w:r>
          </w:p>
        </w:tc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72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72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-</w:t>
            </w:r>
          </w:p>
        </w:tc>
      </w:tr>
      <w:tr w:rsidR="00EA2923" w:rsidRPr="00590095" w:rsidTr="00DE6B87"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both"/>
            </w:pPr>
            <w:r w:rsidRPr="00590095">
              <w:t>Общая трудоемкость, зачетных ед</w:t>
            </w:r>
            <w:r w:rsidRPr="00590095">
              <w:t>и</w:t>
            </w:r>
            <w:r w:rsidRPr="00590095">
              <w:t>ниц</w:t>
            </w:r>
          </w:p>
        </w:tc>
        <w:tc>
          <w:tcPr>
            <w:tcW w:w="2392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2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2</w:t>
            </w:r>
          </w:p>
        </w:tc>
        <w:tc>
          <w:tcPr>
            <w:tcW w:w="2393" w:type="dxa"/>
            <w:shd w:val="clear" w:color="auto" w:fill="auto"/>
          </w:tcPr>
          <w:p w:rsidR="00EA2923" w:rsidRPr="00590095" w:rsidRDefault="00EA2923" w:rsidP="00DE6B87">
            <w:pPr>
              <w:jc w:val="center"/>
            </w:pPr>
            <w:r w:rsidRPr="00590095">
              <w:t>-</w:t>
            </w:r>
          </w:p>
        </w:tc>
      </w:tr>
    </w:tbl>
    <w:p w:rsidR="00EA2923" w:rsidRPr="00590095" w:rsidRDefault="00EA2923" w:rsidP="00EA2923">
      <w:pPr>
        <w:spacing w:line="360" w:lineRule="auto"/>
        <w:jc w:val="both"/>
      </w:pPr>
    </w:p>
    <w:p w:rsidR="00EA2923" w:rsidRPr="00590095" w:rsidRDefault="00EA2923" w:rsidP="00EA2923">
      <w:pPr>
        <w:spacing w:line="360" w:lineRule="auto"/>
        <w:jc w:val="center"/>
        <w:rPr>
          <w:b/>
        </w:rPr>
      </w:pPr>
      <w:r w:rsidRPr="00590095">
        <w:rPr>
          <w:b/>
        </w:rPr>
        <w:t>Форма промежуточной аттестации - зачет</w:t>
      </w:r>
    </w:p>
    <w:p w:rsidR="00EA2923" w:rsidRPr="00590095" w:rsidRDefault="00EA2923" w:rsidP="00EA2923">
      <w:pPr>
        <w:spacing w:line="360" w:lineRule="auto"/>
        <w:jc w:val="both"/>
        <w:rPr>
          <w:b/>
        </w:rPr>
      </w:pPr>
      <w:r w:rsidRPr="00590095">
        <w:tab/>
      </w:r>
      <w:r w:rsidRPr="00590095">
        <w:rPr>
          <w:b/>
        </w:rPr>
        <w:t>Перечень изучаемых тем:</w:t>
      </w:r>
    </w:p>
    <w:p w:rsidR="00EA2923" w:rsidRPr="00590095" w:rsidRDefault="00EA2923" w:rsidP="00EA2923">
      <w:pPr>
        <w:spacing w:line="360" w:lineRule="auto"/>
        <w:jc w:val="both"/>
      </w:pPr>
      <w:r w:rsidRPr="00590095">
        <w:t>1. Введение в дисциплину;</w:t>
      </w:r>
    </w:p>
    <w:p w:rsidR="00EA2923" w:rsidRPr="00590095" w:rsidRDefault="00EA2923" w:rsidP="00EA2923">
      <w:pPr>
        <w:spacing w:line="360" w:lineRule="auto"/>
        <w:jc w:val="both"/>
      </w:pPr>
      <w:r w:rsidRPr="00590095">
        <w:t>2. Безусловная и условная оптимизация в одномерном случае;</w:t>
      </w:r>
    </w:p>
    <w:p w:rsidR="00EA2923" w:rsidRPr="00590095" w:rsidRDefault="00EA2923" w:rsidP="00EA2923">
      <w:pPr>
        <w:spacing w:line="360" w:lineRule="auto"/>
        <w:jc w:val="both"/>
      </w:pPr>
      <w:r w:rsidRPr="00590095">
        <w:t>3. Безусловная и условная оптимизация в многомерных задачах;</w:t>
      </w:r>
    </w:p>
    <w:p w:rsidR="00EA2923" w:rsidRPr="00590095" w:rsidRDefault="00EA2923" w:rsidP="00EA2923">
      <w:pPr>
        <w:spacing w:line="360" w:lineRule="auto"/>
        <w:jc w:val="both"/>
      </w:pPr>
      <w:r w:rsidRPr="00590095">
        <w:t>4. Численные методы решения многомерных оптимизационных задач;</w:t>
      </w:r>
    </w:p>
    <w:p w:rsidR="00EA2923" w:rsidRPr="00590095" w:rsidRDefault="00EA2923" w:rsidP="00EA2923">
      <w:pPr>
        <w:spacing w:line="360" w:lineRule="auto"/>
        <w:jc w:val="both"/>
      </w:pPr>
      <w:r w:rsidRPr="00590095">
        <w:t>5. Линейное программирование;</w:t>
      </w:r>
    </w:p>
    <w:p w:rsidR="00EA2923" w:rsidRPr="00590095" w:rsidRDefault="00EA2923" w:rsidP="00EA2923">
      <w:pPr>
        <w:spacing w:line="360" w:lineRule="auto"/>
        <w:jc w:val="both"/>
      </w:pPr>
      <w:r w:rsidRPr="00590095">
        <w:t>6.Вариационное исчисление, принцип максимума и динамическое програ</w:t>
      </w:r>
      <w:r w:rsidRPr="00590095">
        <w:t>м</w:t>
      </w:r>
      <w:r w:rsidRPr="00590095">
        <w:t>мирование;</w:t>
      </w:r>
    </w:p>
    <w:p w:rsidR="00EA2923" w:rsidRPr="00590095" w:rsidRDefault="00EA2923" w:rsidP="00EA2923">
      <w:pPr>
        <w:spacing w:line="360" w:lineRule="auto"/>
        <w:jc w:val="both"/>
      </w:pPr>
      <w:r w:rsidRPr="00590095">
        <w:t>7. Многокритериальная (векторная) оптимизация;</w:t>
      </w:r>
    </w:p>
    <w:p w:rsidR="00EA2923" w:rsidRPr="00590095" w:rsidRDefault="00EA2923" w:rsidP="00EA2923">
      <w:pPr>
        <w:spacing w:line="360" w:lineRule="auto"/>
        <w:jc w:val="both"/>
      </w:pPr>
      <w:r w:rsidRPr="00590095">
        <w:t>8. Принятие инженерных решений в условиях неопределенности;</w:t>
      </w:r>
    </w:p>
    <w:p w:rsidR="00EA2923" w:rsidRPr="00590095" w:rsidRDefault="00EA2923" w:rsidP="00EA2923">
      <w:pPr>
        <w:spacing w:line="360" w:lineRule="auto"/>
        <w:jc w:val="both"/>
      </w:pPr>
      <w:r w:rsidRPr="00590095">
        <w:t>9. Принятие решений в условиях нечетной информации;</w:t>
      </w:r>
    </w:p>
    <w:p w:rsidR="00EA2923" w:rsidRPr="00590095" w:rsidRDefault="00EA2923" w:rsidP="00EA2923">
      <w:pPr>
        <w:spacing w:line="360" w:lineRule="auto"/>
        <w:jc w:val="both"/>
      </w:pPr>
      <w:r w:rsidRPr="00590095">
        <w:t>10. Компьютерная поддержка принятия решений.</w:t>
      </w:r>
    </w:p>
    <w:p w:rsidR="00EA2923" w:rsidRPr="00590095" w:rsidRDefault="00EA2923" w:rsidP="00EA2923">
      <w:pPr>
        <w:spacing w:line="360" w:lineRule="auto"/>
        <w:jc w:val="center"/>
      </w:pPr>
    </w:p>
    <w:p w:rsidR="008F185D" w:rsidRDefault="008F185D"/>
    <w:sectPr w:rsidR="008F185D" w:rsidSect="003567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923"/>
    <w:rsid w:val="008F185D"/>
    <w:rsid w:val="00EA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2014-02-12T10:09:00Z</dcterms:created>
  <dcterms:modified xsi:type="dcterms:W3CDTF">2014-02-12T10:10:00Z</dcterms:modified>
</cp:coreProperties>
</file>