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5" w:rsidRDefault="003C6995" w:rsidP="003C6995">
      <w:pPr>
        <w:tabs>
          <w:tab w:val="left" w:pos="1485"/>
        </w:tabs>
        <w:rPr>
          <w:sz w:val="28"/>
          <w:szCs w:val="28"/>
        </w:rPr>
      </w:pPr>
    </w:p>
    <w:p w:rsidR="003C6995" w:rsidRDefault="003C6995" w:rsidP="003C6995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Аннотация дисциплины</w:t>
      </w:r>
    </w:p>
    <w:p w:rsidR="003C6995" w:rsidRDefault="003C6995" w:rsidP="003C6995">
      <w:pPr>
        <w:pStyle w:val="a3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Водохозяйственные системы и водопользование</w:t>
      </w:r>
    </w:p>
    <w:p w:rsidR="00F36221" w:rsidRDefault="00D96469" w:rsidP="00F36221">
      <w:pPr>
        <w:tabs>
          <w:tab w:val="left" w:pos="1485"/>
        </w:tabs>
        <w:jc w:val="center"/>
      </w:pPr>
      <w:r>
        <w:t>Направление подготовки 20.03.02</w:t>
      </w:r>
      <w:r w:rsidR="00702B1E">
        <w:t xml:space="preserve"> </w:t>
      </w:r>
      <w:proofErr w:type="spellStart"/>
      <w:r w:rsidR="00423F42">
        <w:t>Природ</w:t>
      </w:r>
      <w:r w:rsidR="00702B1E">
        <w:t>ообустройство</w:t>
      </w:r>
      <w:proofErr w:type="spellEnd"/>
      <w:r w:rsidR="00702B1E">
        <w:t xml:space="preserve"> и водопользование (уровень </w:t>
      </w:r>
      <w:proofErr w:type="spellStart"/>
      <w:r w:rsidR="00702B1E">
        <w:t>бакалавриата</w:t>
      </w:r>
      <w:proofErr w:type="spellEnd"/>
      <w:r w:rsidR="00702B1E">
        <w:t>)</w:t>
      </w:r>
      <w:r w:rsidR="00423F42">
        <w:t xml:space="preserve"> </w:t>
      </w:r>
      <w:r w:rsidR="00702B1E">
        <w:t>по профилям</w:t>
      </w:r>
      <w:r w:rsidR="00423F42">
        <w:t xml:space="preserve"> «Инженерные системы с/х водоснабжения, обводнения и водоотведения»</w:t>
      </w:r>
      <w:r w:rsidR="00F36221">
        <w:t>;</w:t>
      </w:r>
      <w:r w:rsidR="00F36221" w:rsidRPr="00F36221">
        <w:t xml:space="preserve"> </w:t>
      </w:r>
      <w:r w:rsidR="00F36221">
        <w:t>«Мелиорация, рекультивация и охрана земель»</w:t>
      </w:r>
      <w:r w:rsidR="00954AB1">
        <w:t>;</w:t>
      </w:r>
      <w:r w:rsidR="00954AB1" w:rsidRPr="00954AB1">
        <w:t xml:space="preserve"> </w:t>
      </w:r>
      <w:r w:rsidR="00954AB1">
        <w:t>«Комплексное использование и охрана водных ресурсов»</w:t>
      </w:r>
    </w:p>
    <w:p w:rsidR="003C6995" w:rsidRDefault="003C6995" w:rsidP="00D96469">
      <w:pPr>
        <w:tabs>
          <w:tab w:val="left" w:pos="1485"/>
        </w:tabs>
        <w:rPr>
          <w:b/>
          <w:u w:val="single"/>
        </w:rPr>
      </w:pPr>
    </w:p>
    <w:p w:rsidR="003C6995" w:rsidRDefault="003C6995" w:rsidP="003C6995">
      <w:pPr>
        <w:pStyle w:val="Default"/>
        <w:jc w:val="both"/>
      </w:pPr>
      <w:r>
        <w:rPr>
          <w:b/>
        </w:rPr>
        <w:tab/>
        <w:t>Цель дисциплины</w:t>
      </w:r>
      <w:r>
        <w:t xml:space="preserve"> состоит в формировании у бакалавров базового образования в области рационального использования и охраны водных ресурсов, развития водного хозяйства страны на основе исторического и экологического осмысления профессиональной деятельности.</w:t>
      </w:r>
    </w:p>
    <w:p w:rsidR="003C6995" w:rsidRDefault="003C6995" w:rsidP="003C6995">
      <w:pPr>
        <w:tabs>
          <w:tab w:val="left" w:pos="1485"/>
        </w:tabs>
        <w:ind w:firstLine="709"/>
      </w:pPr>
    </w:p>
    <w:p w:rsidR="003C6995" w:rsidRDefault="003C6995" w:rsidP="003C6995">
      <w:pPr>
        <w:tabs>
          <w:tab w:val="left" w:pos="1485"/>
        </w:tabs>
        <w:ind w:firstLine="709"/>
        <w:jc w:val="both"/>
      </w:pPr>
      <w:r>
        <w:t>Освоение данной дисциплины направлено на формирование у обучающихся следующих компетенций: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3C6995" w:rsidTr="003C6995">
        <w:trPr>
          <w:trHeight w:val="5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C6995" w:rsidTr="003C6995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450C3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CA71A6">
            <w:pPr>
              <w:autoSpaceDE w:val="0"/>
              <w:autoSpaceDN w:val="0"/>
              <w:adjustRightInd w:val="0"/>
              <w:spacing w:line="240" w:lineRule="auto"/>
              <w:ind w:right="-85"/>
              <w:jc w:val="both"/>
              <w:rPr>
                <w:bCs/>
                <w:iCs/>
              </w:rPr>
            </w:pPr>
            <w:r>
              <w:t xml:space="preserve">Способностью принимать профессиональные решения при строительстве и эксплуатации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водопользования (</w:t>
            </w:r>
            <w:r w:rsidR="003C6995">
              <w:t>ПК- 1)</w:t>
            </w:r>
          </w:p>
        </w:tc>
      </w:tr>
      <w:tr w:rsidR="003C6995" w:rsidTr="003C6995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450C3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pStyle w:val="a5"/>
              <w:spacing w:line="240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 использовать методы выбора структуры и параметров систем </w:t>
            </w:r>
            <w:proofErr w:type="spellStart"/>
            <w:r>
              <w:rPr>
                <w:sz w:val="24"/>
                <w:szCs w:val="24"/>
              </w:rPr>
              <w:t>природообус</w:t>
            </w:r>
            <w:r w:rsidR="00CA71A6">
              <w:rPr>
                <w:sz w:val="24"/>
                <w:szCs w:val="24"/>
              </w:rPr>
              <w:t>тройства</w:t>
            </w:r>
            <w:proofErr w:type="spellEnd"/>
            <w:r w:rsidR="00CA71A6">
              <w:rPr>
                <w:sz w:val="24"/>
                <w:szCs w:val="24"/>
              </w:rPr>
              <w:t xml:space="preserve"> и водопользования (ПК-12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C6995" w:rsidRDefault="003C6995" w:rsidP="003C6995">
      <w:pPr>
        <w:tabs>
          <w:tab w:val="left" w:pos="1485"/>
        </w:tabs>
        <w:rPr>
          <w:sz w:val="28"/>
          <w:szCs w:val="28"/>
        </w:rPr>
      </w:pPr>
    </w:p>
    <w:p w:rsidR="003C6995" w:rsidRDefault="003C6995" w:rsidP="003C6995">
      <w:pPr>
        <w:pStyle w:val="a4"/>
        <w:tabs>
          <w:tab w:val="clear" w:pos="708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Трудоемкость дисциплины, реализуемой по учебному плану </w:t>
      </w:r>
    </w:p>
    <w:p w:rsidR="003C6995" w:rsidRDefault="003C6995" w:rsidP="003C6995">
      <w:pPr>
        <w:pStyle w:val="a4"/>
        <w:tabs>
          <w:tab w:val="clear" w:pos="708"/>
        </w:tabs>
        <w:spacing w:line="240" w:lineRule="auto"/>
        <w:ind w:left="0" w:firstLine="0"/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2225"/>
        <w:gridCol w:w="2552"/>
      </w:tblGrid>
      <w:tr w:rsidR="003C6995" w:rsidTr="003C6995"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  <w:r>
              <w:t>Вид занятий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  <w:r>
              <w:t>Форма обучения</w:t>
            </w:r>
          </w:p>
        </w:tc>
      </w:tr>
      <w:tr w:rsidR="003C6995" w:rsidTr="003C6995"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5" w:rsidRDefault="003C6995">
            <w:pPr>
              <w:tabs>
                <w:tab w:val="clear" w:pos="708"/>
              </w:tabs>
              <w:suppressAutoHyphens w:val="0"/>
              <w:spacing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  <w:r>
              <w:t>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  <w:r>
              <w:t>заочная</w:t>
            </w:r>
          </w:p>
        </w:tc>
      </w:tr>
      <w:tr w:rsidR="003C6995" w:rsidTr="003C6995"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5" w:rsidRDefault="003C6995">
            <w:pPr>
              <w:tabs>
                <w:tab w:val="clear" w:pos="708"/>
              </w:tabs>
              <w:suppressAutoHyphens w:val="0"/>
              <w:spacing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  <w:r>
              <w:t>полная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  <w:r>
              <w:t>полная</w:t>
            </w:r>
          </w:p>
        </w:tc>
      </w:tr>
      <w:tr w:rsidR="003C6995" w:rsidTr="00B93102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spacing w:line="240" w:lineRule="auto"/>
            </w:pPr>
            <w:r>
              <w:t>1. Аудиторные занятия, всего, часов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450C3D">
            <w:pPr>
              <w:tabs>
                <w:tab w:val="left" w:pos="1485"/>
              </w:tabs>
              <w:spacing w:line="240" w:lineRule="auto"/>
              <w:jc w:val="center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5" w:rsidRDefault="003C6995">
            <w:pPr>
              <w:tabs>
                <w:tab w:val="left" w:pos="1485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3C6995" w:rsidTr="00677DE3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spacing w:line="240" w:lineRule="auto"/>
              <w:jc w:val="center"/>
            </w:pPr>
            <w:r>
              <w:t>в том числе:</w:t>
            </w:r>
          </w:p>
          <w:p w:rsidR="003C6995" w:rsidRDefault="003C6995">
            <w:pPr>
              <w:spacing w:line="240" w:lineRule="auto"/>
            </w:pPr>
            <w:r>
              <w:t>1.1. Лекции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</w:p>
          <w:p w:rsidR="003C6995" w:rsidRDefault="00450C3D">
            <w:pPr>
              <w:tabs>
                <w:tab w:val="left" w:pos="1485"/>
              </w:tabs>
              <w:spacing w:line="240" w:lineRule="auto"/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5" w:rsidRDefault="003C6995">
            <w:pPr>
              <w:tabs>
                <w:tab w:val="left" w:pos="1485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3C6995" w:rsidTr="0000314E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spacing w:line="240" w:lineRule="auto"/>
            </w:pPr>
            <w:r>
              <w:t>1.2. Лабораторные работы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5" w:rsidRDefault="003C6995">
            <w:pPr>
              <w:tabs>
                <w:tab w:val="left" w:pos="1485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3C6995" w:rsidTr="00605CEE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spacing w:line="240" w:lineRule="auto"/>
            </w:pPr>
            <w:r>
              <w:t>1.3. Практические (семинарские)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450C3D">
            <w:pPr>
              <w:tabs>
                <w:tab w:val="left" w:pos="1485"/>
              </w:tabs>
              <w:spacing w:line="240" w:lineRule="auto"/>
              <w:jc w:val="center"/>
            </w:pPr>
            <w: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5" w:rsidRDefault="003C6995">
            <w:pPr>
              <w:tabs>
                <w:tab w:val="left" w:pos="1485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3C6995" w:rsidTr="002A463B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spacing w:line="240" w:lineRule="auto"/>
            </w:pPr>
            <w:r>
              <w:t>2. Самостоятельная работа, часов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450C3D">
            <w:pPr>
              <w:tabs>
                <w:tab w:val="left" w:pos="1485"/>
              </w:tabs>
              <w:spacing w:line="240" w:lineRule="auto"/>
              <w:jc w:val="center"/>
            </w:pPr>
            <w:r>
              <w:t>60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5" w:rsidRDefault="003C6995">
            <w:pPr>
              <w:tabs>
                <w:tab w:val="left" w:pos="1485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3C6995" w:rsidTr="007968C4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spacing w:line="240" w:lineRule="auto"/>
            </w:pPr>
            <w:r>
              <w:t>Всего часов (стр. 1 + стр. 2)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  <w: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5" w:rsidRDefault="003C6995">
            <w:pPr>
              <w:tabs>
                <w:tab w:val="left" w:pos="1485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3C6995" w:rsidTr="008F2834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spacing w:line="240" w:lineRule="auto"/>
            </w:pPr>
            <w:r>
              <w:t>Общая трудоемкость, зачетных единиц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5" w:rsidRDefault="003C6995">
            <w:pPr>
              <w:tabs>
                <w:tab w:val="left" w:pos="1485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5" w:rsidRDefault="003C6995">
            <w:pPr>
              <w:tabs>
                <w:tab w:val="left" w:pos="1485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3C6995" w:rsidRDefault="003C6995" w:rsidP="00702B1E">
      <w:pPr>
        <w:tabs>
          <w:tab w:val="left" w:pos="1485"/>
        </w:tabs>
        <w:rPr>
          <w:sz w:val="16"/>
          <w:szCs w:val="16"/>
        </w:rPr>
      </w:pPr>
      <w:r>
        <w:t>Формы промежуточной аттестации</w:t>
      </w:r>
      <w:r w:rsidR="00702B1E">
        <w:rPr>
          <w:sz w:val="28"/>
          <w:szCs w:val="28"/>
        </w:rPr>
        <w:t>:</w:t>
      </w:r>
      <w:r>
        <w:rPr>
          <w:sz w:val="28"/>
          <w:szCs w:val="28"/>
        </w:rPr>
        <w:t xml:space="preserve"> зачет</w:t>
      </w:r>
    </w:p>
    <w:p w:rsidR="003C6995" w:rsidRDefault="003C6995" w:rsidP="003C699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>
        <w:t>Перечень изучаемых тем</w:t>
      </w:r>
      <w:r>
        <w:rPr>
          <w:sz w:val="28"/>
          <w:szCs w:val="28"/>
        </w:rPr>
        <w:t>:</w:t>
      </w:r>
    </w:p>
    <w:p w:rsidR="003C6995" w:rsidRDefault="003C6995" w:rsidP="003C6995">
      <w:r>
        <w:t>1. Водное хозяйство РФ, его составляющие, законодательная база</w:t>
      </w:r>
    </w:p>
    <w:p w:rsidR="003C6995" w:rsidRDefault="003C6995" w:rsidP="003C6995">
      <w:r>
        <w:t>2. Вопросы и проблемы современного водопользования</w:t>
      </w:r>
    </w:p>
    <w:p w:rsidR="003C6995" w:rsidRDefault="003C6995" w:rsidP="003C6995">
      <w:r>
        <w:t>3. Проектный и эксплуатационный режим работы водохозяйственных установок</w:t>
      </w:r>
    </w:p>
    <w:p w:rsidR="003C6995" w:rsidRDefault="003C6995" w:rsidP="003C6995">
      <w:r>
        <w:t xml:space="preserve">4. Проектный и эксплуатационный режим работы водохозяйственных установок </w:t>
      </w:r>
    </w:p>
    <w:p w:rsidR="003C6995" w:rsidRDefault="003C6995" w:rsidP="003C6995">
      <w:r>
        <w:t xml:space="preserve">5. Понятие водохозяйственной системы применительно к отраслевой тематике и в составе водохозяйственного комплекса </w:t>
      </w:r>
    </w:p>
    <w:p w:rsidR="003C6995" w:rsidRDefault="003C6995" w:rsidP="003C6995">
      <w:r>
        <w:t>6. Структура ВХС и взаимосвязь элементов</w:t>
      </w:r>
    </w:p>
    <w:p w:rsidR="003C6995" w:rsidRDefault="003C6995" w:rsidP="003C6995">
      <w:r>
        <w:t>7. Системы регулирования стока и его территориального перераспределения</w:t>
      </w:r>
    </w:p>
    <w:p w:rsidR="003C6995" w:rsidRDefault="003C6995" w:rsidP="003C6995">
      <w:r>
        <w:t>8. Мониторинг водохозяйственных объектов и ВХС</w:t>
      </w:r>
    </w:p>
    <w:p w:rsidR="003C6995" w:rsidRDefault="003C6995" w:rsidP="003C6995">
      <w:r>
        <w:t>9. Информационные системы в водном хозяйстве</w:t>
      </w:r>
    </w:p>
    <w:p w:rsidR="003C6995" w:rsidRDefault="003C6995" w:rsidP="003C6995">
      <w:pPr>
        <w:rPr>
          <w:sz w:val="28"/>
          <w:szCs w:val="28"/>
        </w:rPr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3C6995" w:rsidRDefault="003C6995" w:rsidP="003C6995">
      <w:pPr>
        <w:pStyle w:val="a3"/>
        <w:jc w:val="right"/>
      </w:pPr>
    </w:p>
    <w:p w:rsidR="0086611C" w:rsidRDefault="0086611C"/>
    <w:sectPr w:rsidR="0086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F"/>
    <w:rsid w:val="003C6995"/>
    <w:rsid w:val="00423F42"/>
    <w:rsid w:val="0044597F"/>
    <w:rsid w:val="00450C3D"/>
    <w:rsid w:val="005B2CB2"/>
    <w:rsid w:val="00702B1E"/>
    <w:rsid w:val="0086611C"/>
    <w:rsid w:val="00954AB1"/>
    <w:rsid w:val="00AE20E0"/>
    <w:rsid w:val="00CA71A6"/>
    <w:rsid w:val="00D96469"/>
    <w:rsid w:val="00F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5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69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писок с точками"/>
    <w:basedOn w:val="a3"/>
    <w:rsid w:val="003C6995"/>
    <w:pPr>
      <w:tabs>
        <w:tab w:val="left" w:pos="1476"/>
        <w:tab w:val="left" w:pos="1512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3C69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3"/>
    <w:uiPriority w:val="34"/>
    <w:qFormat/>
    <w:rsid w:val="003C69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5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69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писок с точками"/>
    <w:basedOn w:val="a3"/>
    <w:rsid w:val="003C6995"/>
    <w:pPr>
      <w:tabs>
        <w:tab w:val="left" w:pos="1476"/>
        <w:tab w:val="left" w:pos="1512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3C69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3"/>
    <w:uiPriority w:val="34"/>
    <w:qFormat/>
    <w:rsid w:val="003C69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Гидравлика</dc:creator>
  <cp:keywords/>
  <dc:description/>
  <cp:lastModifiedBy>Гидравлика</cp:lastModifiedBy>
  <cp:revision>10</cp:revision>
  <dcterms:created xsi:type="dcterms:W3CDTF">2014-09-22T06:52:00Z</dcterms:created>
  <dcterms:modified xsi:type="dcterms:W3CDTF">2016-09-19T03:04:00Z</dcterms:modified>
</cp:coreProperties>
</file>