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A" w:rsidRPr="001D600A" w:rsidRDefault="001D600A" w:rsidP="001D600A">
      <w:pPr>
        <w:tabs>
          <w:tab w:val="left" w:pos="1485"/>
          <w:tab w:val="center" w:pos="4677"/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00A">
        <w:rPr>
          <w:rFonts w:ascii="Times New Roman" w:eastAsia="Times New Roman" w:hAnsi="Times New Roman" w:cs="Times New Roman"/>
          <w:sz w:val="20"/>
          <w:szCs w:val="20"/>
        </w:rPr>
        <w:t>Аннотация дисциплины</w:t>
      </w:r>
    </w:p>
    <w:p w:rsidR="001D600A" w:rsidRPr="001D600A" w:rsidRDefault="001D600A" w:rsidP="001D600A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D60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Маркетинг</w:t>
      </w:r>
    </w:p>
    <w:p w:rsidR="001D600A" w:rsidRPr="001D600A" w:rsidRDefault="001D600A" w:rsidP="001D600A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00A">
        <w:rPr>
          <w:rFonts w:ascii="Times New Roman" w:eastAsia="Times New Roman" w:hAnsi="Times New Roman" w:cs="Times New Roman"/>
          <w:sz w:val="20"/>
          <w:szCs w:val="20"/>
        </w:rPr>
        <w:t>Направление подготовки 35.03.07 «Технология производства и переработки сельскохозяйственной продукции»</w:t>
      </w:r>
    </w:p>
    <w:p w:rsidR="001D600A" w:rsidRPr="001D600A" w:rsidRDefault="001D600A" w:rsidP="001D600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0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дисциплины:</w:t>
      </w:r>
      <w:r w:rsidRPr="001D6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 у студентов базовых знаний в области теории и практики современного маркетинга.</w:t>
      </w:r>
    </w:p>
    <w:p w:rsidR="001D600A" w:rsidRPr="001D600A" w:rsidRDefault="001D600A" w:rsidP="001D600A">
      <w:pPr>
        <w:tabs>
          <w:tab w:val="left" w:pos="1485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600A">
        <w:rPr>
          <w:rFonts w:ascii="Times New Roman" w:eastAsia="Times New Roman" w:hAnsi="Times New Roman" w:cs="Times New Roman"/>
          <w:b/>
          <w:sz w:val="20"/>
          <w:szCs w:val="20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1D600A" w:rsidRPr="001D600A" w:rsidTr="001D600A">
        <w:trPr>
          <w:trHeight w:val="3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1D60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1D60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  <w:p w:rsidR="001D600A" w:rsidRPr="001D600A" w:rsidRDefault="001D600A" w:rsidP="001D600A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1D600A" w:rsidRPr="001D600A" w:rsidTr="001D600A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1D600A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способность к разработке бизнес-планов производства и переработки сельскохозяйственной продукции, проведение маркетинга  (ПК-17)</w:t>
            </w:r>
          </w:p>
        </w:tc>
      </w:tr>
    </w:tbl>
    <w:p w:rsidR="001D600A" w:rsidRPr="001D600A" w:rsidRDefault="001D600A" w:rsidP="001D60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60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Трудоемкость дисциплины, реализуемой по учебному плану направлению подготовки </w:t>
      </w:r>
      <w:r w:rsidRPr="001D60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35.03.07 «Технология производства и переработки сельскохозяйственной продукции»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417"/>
        <w:gridCol w:w="1134"/>
        <w:gridCol w:w="1560"/>
      </w:tblGrid>
      <w:tr w:rsidR="001D600A" w:rsidRPr="001D600A" w:rsidTr="001D600A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</w:tr>
      <w:tr w:rsidR="001D600A" w:rsidRPr="001D600A" w:rsidTr="001D600A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0A" w:rsidRPr="001D600A" w:rsidRDefault="001D600A" w:rsidP="001D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</w:tr>
      <w:tr w:rsidR="001D600A" w:rsidRPr="001D600A" w:rsidTr="001D600A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0A" w:rsidRPr="001D600A" w:rsidRDefault="001D600A" w:rsidP="001D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подготовки</w:t>
            </w:r>
          </w:p>
        </w:tc>
      </w:tr>
      <w:tr w:rsidR="001D600A" w:rsidRPr="001D600A" w:rsidTr="001D600A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0A" w:rsidRPr="001D600A" w:rsidRDefault="001D600A" w:rsidP="001D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ускоренная</w:t>
            </w:r>
          </w:p>
        </w:tc>
      </w:tr>
      <w:tr w:rsidR="001D600A" w:rsidRPr="001D600A" w:rsidTr="009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00A" w:rsidRPr="001D600A" w:rsidTr="009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00A" w:rsidRPr="001D600A" w:rsidTr="009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00A" w:rsidRPr="001D600A" w:rsidTr="009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00A" w:rsidRPr="001D600A" w:rsidTr="009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00A" w:rsidRPr="001D600A" w:rsidTr="009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00A" w:rsidRPr="001D600A" w:rsidTr="009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A" w:rsidRPr="001D600A" w:rsidRDefault="001D600A" w:rsidP="001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600A" w:rsidRPr="001D600A" w:rsidRDefault="001D600A" w:rsidP="001D600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Формы промежуточной аттестации: </w:t>
      </w:r>
      <w:r w:rsidRPr="001D60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зачет.</w:t>
      </w:r>
    </w:p>
    <w:p w:rsidR="001D600A" w:rsidRPr="001D600A" w:rsidRDefault="001D600A" w:rsidP="001D60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60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изучаемых тем (основных):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Содержание и эволюция маркетинга.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Исследование рынка в маркетинге.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Сегментирование рынка. Методика сегментации потребителей.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Маркетинговая концепция продукта (товара или услуги).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Маркетинговые коммуникации.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Система маркетинговой информации и маркетинговых исследований.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Потребитель в системе маркетинга.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Конкуренция и маркетинговые факторы конкурентоспособности.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Маркетинговый анализ цены и ценообразования.</w:t>
      </w:r>
    </w:p>
    <w:p w:rsidR="001D600A" w:rsidRPr="001D600A" w:rsidRDefault="001D600A" w:rsidP="001D600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D600A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Организация и планирование маркетинговой деятельности.</w:t>
      </w:r>
    </w:p>
    <w:p w:rsidR="001D600A" w:rsidRPr="001D600A" w:rsidRDefault="001D600A" w:rsidP="001D600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D600A" w:rsidRPr="001D600A" w:rsidRDefault="001D600A" w:rsidP="001D600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D600A" w:rsidRPr="001D600A" w:rsidRDefault="001D600A" w:rsidP="001D600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5130D" w:rsidRDefault="0015130D"/>
    <w:sectPr w:rsidR="0015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CEF"/>
    <w:multiLevelType w:val="hybridMultilevel"/>
    <w:tmpl w:val="9842B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9"/>
    <w:rsid w:val="0015130D"/>
    <w:rsid w:val="001D600A"/>
    <w:rsid w:val="00570BE9"/>
    <w:rsid w:val="009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5</cp:revision>
  <dcterms:created xsi:type="dcterms:W3CDTF">2016-01-29T09:12:00Z</dcterms:created>
  <dcterms:modified xsi:type="dcterms:W3CDTF">2016-10-24T08:18:00Z</dcterms:modified>
</cp:coreProperties>
</file>