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F" w:rsidRPr="00F71A04" w:rsidRDefault="009B653F" w:rsidP="009B653F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04">
        <w:rPr>
          <w:rFonts w:ascii="Times New Roman" w:eastAsia="Times New Roman" w:hAnsi="Times New Roman" w:cs="Times New Roman"/>
          <w:sz w:val="24"/>
          <w:szCs w:val="24"/>
        </w:rPr>
        <w:t>Аннотация дисциплины</w:t>
      </w:r>
    </w:p>
    <w:p w:rsidR="009B653F" w:rsidRPr="00F71A04" w:rsidRDefault="009B653F" w:rsidP="009B653F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A04">
        <w:rPr>
          <w:rFonts w:ascii="Times New Roman" w:eastAsia="Times New Roman" w:hAnsi="Times New Roman" w:cs="Times New Roman"/>
          <w:b/>
          <w:sz w:val="24"/>
          <w:szCs w:val="24"/>
        </w:rPr>
        <w:t>«Общая технология отрасли»</w:t>
      </w:r>
    </w:p>
    <w:p w:rsidR="009B653F" w:rsidRPr="00F71A04" w:rsidRDefault="009B653F" w:rsidP="009B653F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53F" w:rsidRPr="00F71A04" w:rsidRDefault="009B653F" w:rsidP="009B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71A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дисциплины</w:t>
      </w:r>
      <w:r w:rsidRPr="00F71A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 w:rsidRPr="00F71A04">
        <w:rPr>
          <w:rFonts w:ascii="Times New Roman" w:hAnsi="Times New Roman" w:cs="Times New Roman"/>
          <w:sz w:val="24"/>
          <w:szCs w:val="24"/>
        </w:rPr>
        <w:t>сформировать у студентов системные знания о мол</w:t>
      </w:r>
      <w:r w:rsidRPr="00F71A04">
        <w:rPr>
          <w:rFonts w:ascii="Times New Roman" w:hAnsi="Times New Roman" w:cs="Times New Roman"/>
          <w:sz w:val="24"/>
          <w:szCs w:val="24"/>
        </w:rPr>
        <w:t>о</w:t>
      </w:r>
      <w:r w:rsidRPr="00F71A04">
        <w:rPr>
          <w:rFonts w:ascii="Times New Roman" w:hAnsi="Times New Roman" w:cs="Times New Roman"/>
          <w:sz w:val="24"/>
          <w:szCs w:val="24"/>
        </w:rPr>
        <w:t>ке и мясе как высокоценных продуктах питания, о технологии убоя и первичной переработки скота и пт</w:t>
      </w:r>
      <w:r w:rsidRPr="00F71A04">
        <w:rPr>
          <w:rFonts w:ascii="Times New Roman" w:hAnsi="Times New Roman" w:cs="Times New Roman"/>
          <w:sz w:val="24"/>
          <w:szCs w:val="24"/>
        </w:rPr>
        <w:t>и</w:t>
      </w:r>
      <w:r w:rsidRPr="00F71A04">
        <w:rPr>
          <w:rFonts w:ascii="Times New Roman" w:hAnsi="Times New Roman" w:cs="Times New Roman"/>
          <w:sz w:val="24"/>
          <w:szCs w:val="24"/>
        </w:rPr>
        <w:t>цы, а также по общим вопросам технологии молока и молочных продуктов на стадии подг</w:t>
      </w:r>
      <w:r w:rsidRPr="00F71A04">
        <w:rPr>
          <w:rFonts w:ascii="Times New Roman" w:hAnsi="Times New Roman" w:cs="Times New Roman"/>
          <w:sz w:val="24"/>
          <w:szCs w:val="24"/>
        </w:rPr>
        <w:t>о</w:t>
      </w:r>
      <w:r w:rsidRPr="00F71A04">
        <w:rPr>
          <w:rFonts w:ascii="Times New Roman" w:hAnsi="Times New Roman" w:cs="Times New Roman"/>
          <w:sz w:val="24"/>
          <w:szCs w:val="24"/>
        </w:rPr>
        <w:t>товки сырья к переработке</w:t>
      </w:r>
      <w:r w:rsidRPr="00F71A0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B653F" w:rsidRPr="00F71A04" w:rsidRDefault="00F71A04" w:rsidP="009B653F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1A04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1 – Освоение данной дисциплины направлено на формирование у обуча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щихся следующих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808"/>
      </w:tblGrid>
      <w:tr w:rsidR="009B653F" w:rsidRPr="00F71A04" w:rsidTr="000E403F">
        <w:trPr>
          <w:trHeight w:val="20"/>
        </w:trPr>
        <w:tc>
          <w:tcPr>
            <w:tcW w:w="5000" w:type="pct"/>
            <w:vAlign w:val="center"/>
          </w:tcPr>
          <w:p w:rsidR="009B653F" w:rsidRPr="00F71A04" w:rsidRDefault="009B653F" w:rsidP="000E4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</w:t>
            </w:r>
            <w:r w:rsidRPr="00F71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1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циплиной</w:t>
            </w:r>
          </w:p>
        </w:tc>
      </w:tr>
      <w:tr w:rsidR="009B653F" w:rsidRPr="00F71A04" w:rsidTr="000E403F">
        <w:trPr>
          <w:trHeight w:val="20"/>
        </w:trPr>
        <w:tc>
          <w:tcPr>
            <w:tcW w:w="5000" w:type="pct"/>
          </w:tcPr>
          <w:p w:rsidR="009B653F" w:rsidRPr="00F71A04" w:rsidRDefault="009B653F" w:rsidP="000E4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Готовностью осваивать новые виды технологического оборудования при изм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нении схем технологических процессов, осваивать новые приборные техники и новые методы исслед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вания (ПК-10)</w:t>
            </w:r>
          </w:p>
        </w:tc>
      </w:tr>
      <w:tr w:rsidR="009B653F" w:rsidRPr="00F71A04" w:rsidTr="000E403F">
        <w:trPr>
          <w:trHeight w:val="20"/>
        </w:trPr>
        <w:tc>
          <w:tcPr>
            <w:tcW w:w="5000" w:type="pct"/>
          </w:tcPr>
          <w:p w:rsidR="009B653F" w:rsidRPr="00F71A04" w:rsidRDefault="009B653F" w:rsidP="000E4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поиск, выбор и использование новейших дост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жений техники и технологии в области производства продуктов питания ж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A04">
              <w:rPr>
                <w:rFonts w:ascii="Times New Roman" w:hAnsi="Times New Roman" w:cs="Times New Roman"/>
                <w:sz w:val="24"/>
                <w:szCs w:val="24"/>
              </w:rPr>
              <w:t>вотного происхождения (ПК-20)</w:t>
            </w:r>
          </w:p>
        </w:tc>
      </w:tr>
    </w:tbl>
    <w:p w:rsidR="009B653F" w:rsidRPr="00F71A04" w:rsidRDefault="00F71A04" w:rsidP="009B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Трудоемкость дисциплины, реализуемой по учебному плану н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аправл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нию подготовки 19.03.03 «Продукты питания животного происхожд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653F" w:rsidRPr="00F71A04">
        <w:rPr>
          <w:rFonts w:ascii="Times New Roman" w:eastAsia="Times New Roman" w:hAnsi="Times New Roman" w:cs="Times New Roman"/>
          <w:sz w:val="24"/>
          <w:szCs w:val="24"/>
        </w:rPr>
        <w:t>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2"/>
        <w:gridCol w:w="1135"/>
        <w:gridCol w:w="1135"/>
        <w:gridCol w:w="1892"/>
      </w:tblGrid>
      <w:tr w:rsidR="009B653F" w:rsidRPr="00F71A04" w:rsidTr="000E403F">
        <w:trPr>
          <w:cantSplit/>
          <w:trHeight w:val="20"/>
        </w:trPr>
        <w:tc>
          <w:tcPr>
            <w:tcW w:w="2888" w:type="pct"/>
            <w:vMerge w:val="restart"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112" w:type="pct"/>
            <w:gridSpan w:val="3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Форма обучения</w:t>
            </w:r>
          </w:p>
        </w:tc>
      </w:tr>
      <w:tr w:rsidR="009B653F" w:rsidRPr="00F71A04" w:rsidTr="000E403F">
        <w:trPr>
          <w:cantSplit/>
          <w:trHeight w:val="20"/>
        </w:trPr>
        <w:tc>
          <w:tcPr>
            <w:tcW w:w="2888" w:type="pct"/>
            <w:vMerge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6" w:type="pct"/>
            <w:gridSpan w:val="2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заочная</w:t>
            </w: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Merge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pct"/>
            <w:gridSpan w:val="3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программа подготовки</w:t>
            </w: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Merge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полная</w:t>
            </w:r>
          </w:p>
        </w:tc>
        <w:tc>
          <w:tcPr>
            <w:tcW w:w="576" w:type="pct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полная</w:t>
            </w:r>
          </w:p>
        </w:tc>
        <w:tc>
          <w:tcPr>
            <w:tcW w:w="960" w:type="pct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сокращенная</w:t>
            </w: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Align w:val="center"/>
          </w:tcPr>
          <w:p w:rsidR="009B653F" w:rsidRPr="00F71A04" w:rsidRDefault="009B653F" w:rsidP="000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sz w:val="24"/>
                <w:szCs w:val="24"/>
              </w:rPr>
              <w:t>1 Аудиторные занятия, всего, часов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152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Align w:val="center"/>
          </w:tcPr>
          <w:p w:rsidR="009B653F" w:rsidRPr="00F71A04" w:rsidRDefault="009B653F" w:rsidP="000E403F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Align w:val="center"/>
          </w:tcPr>
          <w:p w:rsidR="009B653F" w:rsidRPr="00F71A04" w:rsidRDefault="009B653F" w:rsidP="000E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sz w:val="24"/>
                <w:szCs w:val="24"/>
              </w:rPr>
              <w:t>1.1 Лекции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44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Align w:val="center"/>
          </w:tcPr>
          <w:p w:rsidR="009B653F" w:rsidRPr="00F71A04" w:rsidRDefault="009B653F" w:rsidP="000E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sz w:val="24"/>
                <w:szCs w:val="24"/>
              </w:rPr>
              <w:t>1.2 Практические (семинарские) занятия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54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Align w:val="center"/>
          </w:tcPr>
          <w:p w:rsidR="009B653F" w:rsidRPr="00F71A04" w:rsidRDefault="009B653F" w:rsidP="000E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sz w:val="24"/>
                <w:szCs w:val="24"/>
              </w:rPr>
              <w:t>1.3 Лабораторные работы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54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Align w:val="center"/>
          </w:tcPr>
          <w:p w:rsidR="009B653F" w:rsidRPr="00F71A04" w:rsidRDefault="009B653F" w:rsidP="000E403F">
            <w:pPr>
              <w:pStyle w:val="a4"/>
              <w:jc w:val="left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2 Самостоятельная работа, часов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  <w:lang w:val="en-US"/>
              </w:rPr>
              <w:t>1</w:t>
            </w:r>
            <w:r w:rsidRPr="00F71A04">
              <w:rPr>
                <w:sz w:val="24"/>
                <w:szCs w:val="24"/>
              </w:rPr>
              <w:t>72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  <w:vAlign w:val="center"/>
          </w:tcPr>
          <w:p w:rsidR="009B653F" w:rsidRPr="00F71A04" w:rsidRDefault="009B653F" w:rsidP="000E403F">
            <w:pPr>
              <w:pStyle w:val="a4"/>
              <w:jc w:val="left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Всего часов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324</w:t>
            </w:r>
          </w:p>
        </w:tc>
        <w:tc>
          <w:tcPr>
            <w:tcW w:w="576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  <w:r w:rsidRPr="00F71A04"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9B653F" w:rsidRPr="00F71A04" w:rsidRDefault="009B653F" w:rsidP="000E403F">
            <w:pPr>
              <w:pStyle w:val="a4"/>
              <w:rPr>
                <w:sz w:val="24"/>
                <w:szCs w:val="24"/>
              </w:rPr>
            </w:pPr>
          </w:p>
        </w:tc>
      </w:tr>
      <w:tr w:rsidR="009B653F" w:rsidRPr="00F71A04" w:rsidTr="000E403F">
        <w:trPr>
          <w:trHeight w:val="20"/>
        </w:trPr>
        <w:tc>
          <w:tcPr>
            <w:tcW w:w="2888" w:type="pct"/>
          </w:tcPr>
          <w:p w:rsidR="009B653F" w:rsidRPr="00F71A04" w:rsidRDefault="009B653F" w:rsidP="000E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576" w:type="pct"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0" w:type="pct"/>
          </w:tcPr>
          <w:p w:rsidR="009B653F" w:rsidRPr="00F71A04" w:rsidRDefault="009B653F" w:rsidP="000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53F" w:rsidRPr="00F71A04" w:rsidRDefault="009B653F" w:rsidP="009B653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653F" w:rsidRPr="00F71A04" w:rsidRDefault="009B653F" w:rsidP="009B653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1A04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="00F71A04">
        <w:rPr>
          <w:rFonts w:ascii="Times New Roman" w:hAnsi="Times New Roman" w:cs="Times New Roman"/>
          <w:sz w:val="24"/>
          <w:szCs w:val="24"/>
        </w:rPr>
        <w:t xml:space="preserve">экзамен </w:t>
      </w:r>
      <w:bookmarkStart w:id="0" w:name="_GoBack"/>
      <w:bookmarkEnd w:id="0"/>
    </w:p>
    <w:p w:rsidR="009B653F" w:rsidRPr="00F71A04" w:rsidRDefault="009B653F" w:rsidP="009B653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1A04">
        <w:rPr>
          <w:rFonts w:ascii="Times New Roman" w:hAnsi="Times New Roman" w:cs="Times New Roman"/>
          <w:b/>
          <w:sz w:val="24"/>
          <w:szCs w:val="24"/>
        </w:rPr>
        <w:t>Перечень изучаемых тем: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История и перспективы развития молочной промышленности.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Молочное сырье для молочной промышленности.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Санитарно-гигиенические условия получения доброкачественного молока.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Механическая обработка молочного сырья.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Тепловая и вакуумная обработка молочного сырья.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Бактериальные закваски, препараты и концентраты.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Санитарная обработка оборудования и тары.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Упаковка молока и молочных продуктов.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Проблемы качества молока и безопасности молочной продукции.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История развития и современное состояние мясной промышленности.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Сырьевые ресурсы, сырьевая зона мясокомбината, доставка и приемка ск</w:t>
      </w:r>
      <w:r w:rsidRPr="00F71A04">
        <w:rPr>
          <w:rFonts w:ascii="Times New Roman" w:hAnsi="Times New Roman" w:cs="Times New Roman"/>
          <w:sz w:val="24"/>
          <w:szCs w:val="24"/>
        </w:rPr>
        <w:t>о</w:t>
      </w:r>
      <w:r w:rsidRPr="00F71A04">
        <w:rPr>
          <w:rFonts w:ascii="Times New Roman" w:hAnsi="Times New Roman" w:cs="Times New Roman"/>
          <w:sz w:val="24"/>
          <w:szCs w:val="24"/>
        </w:rPr>
        <w:t>та.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Первичная переработка скота и птицы, особенности и разновидности техн</w:t>
      </w:r>
      <w:r w:rsidRPr="00F71A04">
        <w:rPr>
          <w:rFonts w:ascii="Times New Roman" w:hAnsi="Times New Roman" w:cs="Times New Roman"/>
          <w:sz w:val="24"/>
          <w:szCs w:val="24"/>
        </w:rPr>
        <w:t>о</w:t>
      </w:r>
      <w:r w:rsidRPr="00F71A04">
        <w:rPr>
          <w:rFonts w:ascii="Times New Roman" w:hAnsi="Times New Roman" w:cs="Times New Roman"/>
          <w:sz w:val="24"/>
          <w:szCs w:val="24"/>
        </w:rPr>
        <w:t>логических процессов.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Вторичные продукты убоя скота и птицы, обработка субпродуктов.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Производство пищевых топленых жиров.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Обработка кишечного и эндокринно-ферментативного сырья, шкур.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Сбор и переработка крови.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Производство технических жиров и кормовой продукции.</w:t>
      </w:r>
    </w:p>
    <w:p w:rsidR="009B653F" w:rsidRPr="00F71A04" w:rsidRDefault="009B653F" w:rsidP="009B653F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F71A04">
        <w:rPr>
          <w:rFonts w:ascii="Times New Roman" w:hAnsi="Times New Roman" w:cs="Times New Roman"/>
          <w:sz w:val="24"/>
          <w:szCs w:val="24"/>
        </w:rPr>
        <w:t>Вспомогательное производство, очистка сточных вод и воздушных выбр</w:t>
      </w:r>
      <w:r w:rsidRPr="00F71A04">
        <w:rPr>
          <w:rFonts w:ascii="Times New Roman" w:hAnsi="Times New Roman" w:cs="Times New Roman"/>
          <w:sz w:val="24"/>
          <w:szCs w:val="24"/>
        </w:rPr>
        <w:t>о</w:t>
      </w:r>
      <w:r w:rsidRPr="00F71A04">
        <w:rPr>
          <w:rFonts w:ascii="Times New Roman" w:hAnsi="Times New Roman" w:cs="Times New Roman"/>
          <w:sz w:val="24"/>
          <w:szCs w:val="24"/>
        </w:rPr>
        <w:t>сов.</w:t>
      </w:r>
    </w:p>
    <w:p w:rsidR="0033107E" w:rsidRPr="00F71A04" w:rsidRDefault="0033107E">
      <w:pPr>
        <w:rPr>
          <w:sz w:val="24"/>
          <w:szCs w:val="24"/>
        </w:rPr>
      </w:pPr>
    </w:p>
    <w:sectPr w:rsidR="0033107E" w:rsidRPr="00F71A04" w:rsidSect="009B65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1FA"/>
    <w:multiLevelType w:val="hybridMultilevel"/>
    <w:tmpl w:val="766C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F"/>
    <w:rsid w:val="001A631F"/>
    <w:rsid w:val="0033107E"/>
    <w:rsid w:val="009B653F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3F"/>
    <w:pPr>
      <w:ind w:left="720"/>
      <w:contextualSpacing/>
    </w:pPr>
  </w:style>
  <w:style w:type="paragraph" w:styleId="a4">
    <w:name w:val="Title"/>
    <w:basedOn w:val="a"/>
    <w:link w:val="a5"/>
    <w:qFormat/>
    <w:rsid w:val="009B653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653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9B65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B653F"/>
  </w:style>
  <w:style w:type="paragraph" w:styleId="a8">
    <w:name w:val="Balloon Text"/>
    <w:basedOn w:val="a"/>
    <w:link w:val="a9"/>
    <w:uiPriority w:val="99"/>
    <w:semiHidden/>
    <w:unhideWhenUsed/>
    <w:rsid w:val="00F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3F"/>
    <w:pPr>
      <w:ind w:left="720"/>
      <w:contextualSpacing/>
    </w:pPr>
  </w:style>
  <w:style w:type="paragraph" w:styleId="a4">
    <w:name w:val="Title"/>
    <w:basedOn w:val="a"/>
    <w:link w:val="a5"/>
    <w:qFormat/>
    <w:rsid w:val="009B653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653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9B65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B653F"/>
  </w:style>
  <w:style w:type="paragraph" w:styleId="a8">
    <w:name w:val="Balloon Text"/>
    <w:basedOn w:val="a"/>
    <w:link w:val="a9"/>
    <w:uiPriority w:val="99"/>
    <w:semiHidden/>
    <w:unhideWhenUsed/>
    <w:rsid w:val="00F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АГАУ</cp:lastModifiedBy>
  <cp:revision>3</cp:revision>
  <cp:lastPrinted>2016-10-25T07:00:00Z</cp:lastPrinted>
  <dcterms:created xsi:type="dcterms:W3CDTF">2016-09-21T02:26:00Z</dcterms:created>
  <dcterms:modified xsi:type="dcterms:W3CDTF">2016-10-25T07:04:00Z</dcterms:modified>
</cp:coreProperties>
</file>