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«Алтайский государственный аграрный университет»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245"/>
        <w:gridCol w:w="4394"/>
      </w:tblGrid>
      <w:tr w:rsidR="00E27BF9" w:rsidRPr="00E53647" w:rsidTr="00E27BF9">
        <w:tc>
          <w:tcPr>
            <w:tcW w:w="5245" w:type="dxa"/>
          </w:tcPr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Декан инженерного факультета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________________ Д.Н. Пирожков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  <w:t>подпись</w:t>
            </w: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17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_______________ С.И. Завалишин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201      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b/>
          <w:sz w:val="28"/>
          <w:szCs w:val="28"/>
        </w:rPr>
        <w:t>Кафедра «Электрификация и автоматизация сельского хозяйства»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33" w:rsidRPr="00105933" w:rsidRDefault="00105933" w:rsidP="001059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РАБОЧАЯ ПРОГРАММА УЧЕБНОЙ ДИСЦИПЛИНЫ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A52C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Автоматика</w:t>
      </w:r>
      <w:r w:rsidRPr="001059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подготовки</w:t>
      </w:r>
    </w:p>
    <w:p w:rsidR="00105933" w:rsidRPr="00105933" w:rsidRDefault="000C2518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="00105933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«Агроинженерия»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BF9" w:rsidRPr="0065134C" w:rsidRDefault="00E27BF9" w:rsidP="00E2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Профиль подготовки:</w:t>
      </w:r>
    </w:p>
    <w:p w:rsidR="00E27BF9" w:rsidRDefault="00E05555" w:rsidP="00E2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12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Технические системы в агробизнесе</w:t>
      </w:r>
      <w:r w:rsidRPr="001512E0">
        <w:rPr>
          <w:rFonts w:ascii="Times New Roman" w:hAnsi="Times New Roman" w:cs="Times New Roman"/>
          <w:sz w:val="28"/>
          <w:szCs w:val="28"/>
        </w:rPr>
        <w:t>»</w:t>
      </w:r>
    </w:p>
    <w:p w:rsidR="00E27BF9" w:rsidRPr="00105933" w:rsidRDefault="00E27BF9" w:rsidP="00E2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Уровень высшего образования – бакалавриат</w:t>
      </w: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933" w:rsidRPr="00105933" w:rsidRDefault="00E27BF9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647">
        <w:rPr>
          <w:rFonts w:ascii="Times New Roman" w:hAnsi="Times New Roman" w:cs="Times New Roman"/>
          <w:sz w:val="28"/>
          <w:szCs w:val="28"/>
        </w:rPr>
        <w:t>Барнаул 2017</w:t>
      </w: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E2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Рабочая программа учебной дисциплины «</w:t>
      </w:r>
      <w:r w:rsidR="00A52C8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Автоматика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составлена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</w:t>
      </w:r>
      <w:r w:rsidR="000C2518"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«Агроинженерия» в соответствии с учебным планом, утвержденным ученым советом университета в:</w:t>
      </w: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- 201_ г. по профилю  </w:t>
      </w:r>
      <w:r w:rsidR="00E05555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«Технические системы в агробизнесе»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, для очной формы обучения.</w:t>
      </w: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BF9" w:rsidRPr="00105933" w:rsidRDefault="00E27BF9" w:rsidP="00E2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BF9" w:rsidRPr="00E53647" w:rsidRDefault="00E27BF9" w:rsidP="00E27BF9">
      <w:pPr>
        <w:pStyle w:val="ab"/>
        <w:spacing w:after="0"/>
        <w:rPr>
          <w:sz w:val="28"/>
          <w:szCs w:val="28"/>
        </w:rPr>
      </w:pPr>
      <w:r w:rsidRPr="00E53647">
        <w:rPr>
          <w:sz w:val="28"/>
          <w:szCs w:val="28"/>
        </w:rPr>
        <w:t>Рассмотрена на заседании кафедры, протокол № 1 от .09. 2016 г.</w:t>
      </w:r>
    </w:p>
    <w:p w:rsidR="00E27BF9" w:rsidRPr="00E53647" w:rsidRDefault="00E27BF9" w:rsidP="00E2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E27BF9" w:rsidRPr="00E53647" w:rsidRDefault="00E27BF9" w:rsidP="00E27BF9">
      <w:pPr>
        <w:tabs>
          <w:tab w:val="left" w:pos="3969"/>
          <w:tab w:val="left" w:pos="708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д.т.н., профессор</w:t>
      </w:r>
      <w:r w:rsidRPr="00E53647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53647">
        <w:rPr>
          <w:rFonts w:ascii="Times New Roman" w:hAnsi="Times New Roman" w:cs="Times New Roman"/>
          <w:sz w:val="28"/>
          <w:szCs w:val="28"/>
        </w:rPr>
        <w:tab/>
        <w:t xml:space="preserve">А.А. Багаев 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3647">
        <w:rPr>
          <w:rFonts w:ascii="Times New Roman" w:hAnsi="Times New Roman" w:cs="Times New Roman"/>
          <w:sz w:val="28"/>
          <w:szCs w:val="28"/>
        </w:rPr>
        <w:t xml:space="preserve">Одобрена методической комиссией инженерного факультета, </w:t>
      </w:r>
      <w:r w:rsidRPr="00E53647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 </w:t>
      </w:r>
      <w:r w:rsidRPr="00E53647">
        <w:rPr>
          <w:rFonts w:ascii="Times New Roman" w:hAnsi="Times New Roman" w:cs="Times New Roman"/>
          <w:sz w:val="28"/>
          <w:szCs w:val="28"/>
        </w:rPr>
        <w:t>№ 1 от «</w:t>
      </w:r>
      <w:r w:rsidRPr="00E53647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53647">
        <w:rPr>
          <w:rFonts w:ascii="Times New Roman" w:hAnsi="Times New Roman" w:cs="Times New Roman"/>
          <w:sz w:val="28"/>
          <w:szCs w:val="28"/>
        </w:rPr>
        <w:t>»</w:t>
      </w:r>
      <w:r w:rsidRPr="00E53647">
        <w:rPr>
          <w:rFonts w:ascii="Times New Roman" w:hAnsi="Times New Roman" w:cs="Times New Roman"/>
          <w:sz w:val="28"/>
          <w:szCs w:val="28"/>
          <w:u w:val="single"/>
        </w:rPr>
        <w:t xml:space="preserve">   09   </w:t>
      </w:r>
      <w:r w:rsidRPr="00E53647">
        <w:rPr>
          <w:rFonts w:ascii="Times New Roman" w:hAnsi="Times New Roman" w:cs="Times New Roman"/>
          <w:sz w:val="28"/>
          <w:szCs w:val="28"/>
        </w:rPr>
        <w:t>201</w:t>
      </w:r>
      <w:r w:rsidRPr="00E5364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53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Председатель методической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комиссии к.т.н., доцент                                                               В.В. Садов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27BF9" w:rsidRPr="00E53647" w:rsidRDefault="00E27BF9" w:rsidP="00E27BF9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r w:rsidRPr="00E53647">
        <w:rPr>
          <w:rFonts w:ascii="Times New Roman" w:hAnsi="Times New Roman" w:cs="Times New Roman"/>
          <w:sz w:val="28"/>
          <w:szCs w:val="28"/>
        </w:rPr>
        <w:tab/>
        <w:t xml:space="preserve"> Калинин Ц.И. </w:t>
      </w:r>
    </w:p>
    <w:p w:rsidR="00105933" w:rsidRPr="00105933" w:rsidRDefault="00105933" w:rsidP="00105933">
      <w:pPr>
        <w:tabs>
          <w:tab w:val="left" w:pos="3969"/>
          <w:tab w:val="left" w:pos="7088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418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518" w:rsidRDefault="000C2518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518" w:rsidRPr="00105933" w:rsidRDefault="000C2518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C2518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Лист внесения дополнений и изменений 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рабочую программу учебной дисциплины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A52C8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Автоматика</w:t>
      </w:r>
      <w:r w:rsidRPr="00105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05933" w:rsidRPr="00105933" w:rsidRDefault="00AD6890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8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8.1pt;margin-top:8.4pt;width:242.1pt;height:311.2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uTKwIAAFE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" strokeweight=".5pt">
            <v:textbox style="mso-next-textbox:#Text Box 3" inset="7.45pt,3.85pt,7.45pt,3.85pt">
              <w:txbxContent>
                <w:p w:rsidR="00695D70" w:rsidRPr="00E27BF9" w:rsidRDefault="00695D70" w:rsidP="00E27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Зав. кафедрой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    _________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рабочую программу вносятся следующие изменения: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Составители изменений и дополнений: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    _________</w:t>
                  </w:r>
                  <w:r w:rsidRPr="00E27BF9">
                    <w:rPr>
                      <w:rFonts w:ascii="Times New Roman" w:hAnsi="Times New Roman" w:cs="Times New Roman"/>
                    </w:rPr>
                    <w:t xml:space="preserve">        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>______________      ______     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методической комиссии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___________      _________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«___» ______________ 201__ 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AD68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" o:spid="_x0000_s1027" type="#_x0000_t202" style="position:absolute;left:0;text-align:left;margin-left:-.5pt;margin-top:8.4pt;width:242.1pt;height:30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" strokeweight=".5pt">
            <v:textbox style="mso-next-textbox:#Text Box 2" inset="7.45pt,3.85pt,7.45pt,3.85pt">
              <w:txbxContent>
                <w:p w:rsidR="00695D70" w:rsidRPr="00E27BF9" w:rsidRDefault="00695D70" w:rsidP="00E27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Зав. кафедрой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    _________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рабочую программу вносятся следующие изменения: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Составители изменений и дополнений: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      __________</w:t>
                  </w:r>
                  <w:r w:rsidRPr="00E27BF9">
                    <w:rPr>
                      <w:rFonts w:ascii="Times New Roman" w:hAnsi="Times New Roman" w:cs="Times New Roman"/>
                    </w:rPr>
                    <w:t xml:space="preserve">  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>___________      ________   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методической комиссии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_____________      ________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«___» _______________ 201__ 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Cs w:val="12"/>
                    </w:rPr>
                  </w:pPr>
                </w:p>
              </w:txbxContent>
            </v:textbox>
          </v:shape>
        </w:pic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AD6890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8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248.1pt;margin-top:.4pt;width:242.1pt;height:327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" strokeweight=".5pt">
            <v:textbox style="mso-next-textbox:#Text Box 4" inset="7.45pt,3.85pt,7.45pt,3.85pt">
              <w:txbxContent>
                <w:p w:rsidR="00695D70" w:rsidRPr="00E27BF9" w:rsidRDefault="00695D70" w:rsidP="00E27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Зав. кафедрой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_________________-    _________    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рабочую программу вносятся следующие изменения: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Составители изменений и дополнений: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      _________</w:t>
                  </w:r>
                  <w:r w:rsidRPr="00E27BF9">
                    <w:rPr>
                      <w:rFonts w:ascii="Times New Roman" w:hAnsi="Times New Roman" w:cs="Times New Roman"/>
                    </w:rPr>
                    <w:t xml:space="preserve"> 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>______________      _______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методической комиссии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_____________      ________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«___» ______________ 201__ г.</w:t>
                  </w:r>
                </w:p>
              </w:txbxContent>
            </v:textbox>
          </v:shape>
        </w:pict>
      </w:r>
      <w:r w:rsidRPr="00AD68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5" o:spid="_x0000_s1029" type="#_x0000_t202" style="position:absolute;left:0;text-align:left;margin-left:-.5pt;margin-top:.4pt;width:242.1pt;height:327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" strokeweight=".5pt">
            <v:textbox style="mso-next-textbox:#Text Box 5" inset="7.45pt,3.85pt,7.45pt,3.85pt">
              <w:txbxContent>
                <w:p w:rsidR="00695D70" w:rsidRPr="00E27BF9" w:rsidRDefault="00695D70" w:rsidP="00E27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Зав. кафедрой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    _________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рабочую программу вносятся следующие изменения: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Составители изменений и дополнений: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      _________</w:t>
                  </w:r>
                  <w:r w:rsidRPr="00E27BF9">
                    <w:rPr>
                      <w:rFonts w:ascii="Times New Roman" w:hAnsi="Times New Roman" w:cs="Times New Roman"/>
                    </w:rPr>
                    <w:t xml:space="preserve"> 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>______________      _______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методической комиссии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_____________      _________  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«___» ______________ 201__ 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keepNext/>
        <w:pageBreakBefore/>
        <w:numPr>
          <w:ilvl w:val="1"/>
          <w:numId w:val="10"/>
        </w:numPr>
        <w:tabs>
          <w:tab w:val="right" w:pos="96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05933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Оглавление</w:t>
      </w: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и задачи освоения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ны……………………………….....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дисциплины в стр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уктуре </w:t>
      </w:r>
      <w:r w:rsidR="00E27BF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 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результатам освоения содержания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ны……...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трудоемкости дисциплины по видам заня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тий……….</w:t>
      </w:r>
      <w:r w:rsidR="000C024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Тематический план </w:t>
      </w:r>
      <w:r w:rsidR="00C41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освоения 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ны….……………………......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техноло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гии……..………………….………….....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фондов оценочных средств для текущего контроля</w:t>
      </w:r>
    </w:p>
    <w:p w:rsidR="00105933" w:rsidRPr="00105933" w:rsidRDefault="00105933" w:rsidP="0010593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успеваемости и промежуточной аттестации……………….….…......1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105933" w:rsidRPr="00105933" w:rsidRDefault="00105933" w:rsidP="00105933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Характеристика оценочных средств для текущего контроля успеваемости…........................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.....……………………………………..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105933" w:rsidRPr="00105933" w:rsidRDefault="00105933" w:rsidP="00105933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фондов оценочных средств для промежуточной</w:t>
      </w:r>
    </w:p>
    <w:p w:rsidR="00105933" w:rsidRPr="00105933" w:rsidRDefault="00105933" w:rsidP="0010593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аттестации…..........................................................................................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</w:p>
    <w:p w:rsidR="00105933" w:rsidRPr="00105933" w:rsidRDefault="00105933" w:rsidP="00105933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</w:t>
      </w:r>
      <w:r w:rsidR="00216D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структуре</w:t>
      </w:r>
      <w:r w:rsidR="00E30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тематика</w:t>
      </w:r>
      <w:r w:rsidR="00216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курсовой работы.……………………………………………..</w:t>
      </w:r>
      <w:r w:rsidR="00E27BF9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</w:t>
      </w:r>
      <w:r w:rsidR="00E305F3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="00E27BF9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Материально-техническое обеспечение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ны…………......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D47E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Учебно-методическое обеспеч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дисциплины         ……..………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105933" w:rsidRPr="00105933" w:rsidRDefault="00105933" w:rsidP="00105933">
      <w:pPr>
        <w:keepNext/>
        <w:numPr>
          <w:ilvl w:val="1"/>
          <w:numId w:val="10"/>
        </w:numPr>
        <w:tabs>
          <w:tab w:val="right" w:pos="96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984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984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E305F3" w:rsidRPr="00E27BF9" w:rsidRDefault="00E305F3" w:rsidP="00E27BF9">
      <w:pPr>
        <w:pStyle w:val="a3"/>
        <w:numPr>
          <w:ilvl w:val="0"/>
          <w:numId w:val="28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B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задачи освоения дисциплины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b/>
          <w:sz w:val="28"/>
          <w:szCs w:val="28"/>
        </w:rPr>
        <w:t>Цель дисциплины</w:t>
      </w:r>
      <w:r w:rsidR="00E27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- приобретение теоретических знаний и формирование практических навыков по выбору, анализу и синтезу современных средств автоматики в с/х производстве.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5F3">
        <w:rPr>
          <w:rFonts w:ascii="Times New Roman" w:eastAsia="Calibri" w:hAnsi="Times New Roman" w:cs="Times New Roman"/>
          <w:b/>
          <w:sz w:val="28"/>
          <w:szCs w:val="28"/>
        </w:rPr>
        <w:t>Задачи дисциплины: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-изучение передового отечественного и зарубежного опыта в области автоматизации с/х производстве.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-изучение технических средств автоматики и телемеханики, систем управления параметрами с/х технологических процессов.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-освоение расчетов устойчивости и качества регулирования типовых схем автоматики.</w:t>
      </w:r>
    </w:p>
    <w:p w:rsid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-освоение методик экспериментального исследования объектов автоматизации и выбора типовых регуляторов.</w:t>
      </w:r>
    </w:p>
    <w:p w:rsidR="00E27BF9" w:rsidRPr="00E305F3" w:rsidRDefault="00E27BF9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5F3" w:rsidRPr="00E27BF9" w:rsidRDefault="00E305F3" w:rsidP="00E27BF9">
      <w:pPr>
        <w:pStyle w:val="a3"/>
        <w:numPr>
          <w:ilvl w:val="0"/>
          <w:numId w:val="28"/>
        </w:numPr>
        <w:tabs>
          <w:tab w:val="left" w:pos="1134"/>
        </w:tabs>
        <w:spacing w:after="0"/>
        <w:ind w:hanging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7BF9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r w:rsidR="00E27BF9">
        <w:rPr>
          <w:rFonts w:ascii="Times New Roman" w:eastAsia="Calibri" w:hAnsi="Times New Roman" w:cs="Times New Roman"/>
          <w:b/>
          <w:sz w:val="28"/>
          <w:szCs w:val="28"/>
        </w:rPr>
        <w:t>ОПОП ВО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 xml:space="preserve">Дисциплина «Автоматика» входит в базовую часть профессионального цикла подготовки бакалавра по направлению </w:t>
      </w:r>
      <w:r w:rsidR="00E27BF9"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="00E27BF9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«Агроинженерия»</w:t>
      </w:r>
      <w:r w:rsidRPr="00E305F3">
        <w:rPr>
          <w:rFonts w:ascii="Times New Roman" w:eastAsia="Calibri" w:hAnsi="Times New Roman" w:cs="Times New Roman"/>
          <w:sz w:val="28"/>
          <w:szCs w:val="28"/>
        </w:rPr>
        <w:t>,</w:t>
      </w:r>
      <w:r w:rsidR="00E27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профил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305F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83B5E">
        <w:rPr>
          <w:rFonts w:ascii="Times New Roman" w:hAnsi="Times New Roman" w:cs="Times New Roman"/>
          <w:sz w:val="28"/>
          <w:szCs w:val="28"/>
        </w:rPr>
        <w:t>Технические системы в агробизнесе</w:t>
      </w:r>
      <w:r w:rsidRPr="00E305F3">
        <w:rPr>
          <w:rFonts w:ascii="Times New Roman" w:eastAsia="Calibri" w:hAnsi="Times New Roman" w:cs="Times New Roman"/>
          <w:sz w:val="28"/>
          <w:szCs w:val="28"/>
        </w:rPr>
        <w:t>».</w:t>
      </w:r>
      <w:r w:rsidR="00E27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Базой для изучения дисциплины являются теоретические основы электротехники, математика, физика, метрология, электроника.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В свою очередь данная дисциплина служит основой для изучения электропривода, основы электрификации и автоматизации в сельском хозяйстве, монтаж электрооборудования и средств автоматизации, эксплуатация электрооборудования и средств автоматики.</w:t>
      </w:r>
    </w:p>
    <w:p w:rsidR="00E305F3" w:rsidRPr="00E305F3" w:rsidRDefault="00E305F3" w:rsidP="00E27B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305F3" w:rsidRPr="00E305F3" w:rsidRDefault="00E305F3" w:rsidP="00E27BF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Таблица 2.1</w:t>
      </w:r>
      <w:r w:rsidR="00E27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- Сведения о дисциплинах на которые опирается содержание дисциплины «Автоматика»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дисциплины, других элементов учебного плана 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разделов</w:t>
            </w:r>
          </w:p>
        </w:tc>
      </w:tr>
      <w:tr w:rsidR="00E27BF9" w:rsidRPr="00E305F3" w:rsidTr="00E27BF9">
        <w:tc>
          <w:tcPr>
            <w:tcW w:w="4503" w:type="dxa"/>
            <w:vAlign w:val="center"/>
          </w:tcPr>
          <w:p w:rsidR="00E27BF9" w:rsidRPr="00E305F3" w:rsidRDefault="00E27BF9" w:rsidP="00E2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E27BF9" w:rsidRPr="00E305F3" w:rsidRDefault="00E27BF9" w:rsidP="00E2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Статика, динамика, электричество, магнетизм 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Интегральные и дифференциальные исчисления, логарифмы, комплексные числа.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 электротехники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Электричество, магнетизм, переходные процессы, символические методы расчеты электрических сетей, электрические аппараты и приборы</w:t>
            </w:r>
          </w:p>
        </w:tc>
      </w:tr>
    </w:tbl>
    <w:p w:rsidR="00E27BF9" w:rsidRPr="00E27BF9" w:rsidRDefault="00E27BF9" w:rsidP="00E27BF9">
      <w:pPr>
        <w:jc w:val="right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2.1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E27BF9" w:rsidRPr="00E305F3" w:rsidTr="00E27BF9">
        <w:tc>
          <w:tcPr>
            <w:tcW w:w="4503" w:type="dxa"/>
          </w:tcPr>
          <w:p w:rsidR="00E27BF9" w:rsidRPr="00E305F3" w:rsidRDefault="00E27BF9" w:rsidP="00E2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E27BF9" w:rsidRPr="00E305F3" w:rsidRDefault="00E27BF9" w:rsidP="00E2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Электроника 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 типы современных электронных приборов. Вольтамперные характеристики и схемы электроники.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Виды измерительных приборов , обработка результатов измерений.</w:t>
            </w:r>
          </w:p>
        </w:tc>
      </w:tr>
      <w:tr w:rsidR="00E27BF9" w:rsidRPr="00E305F3" w:rsidTr="00E27BF9">
        <w:tc>
          <w:tcPr>
            <w:tcW w:w="4503" w:type="dxa"/>
          </w:tcPr>
          <w:p w:rsidR="00E27BF9" w:rsidRPr="00E305F3" w:rsidRDefault="00E27BF9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Электротехнологии и светотехника</w:t>
            </w:r>
          </w:p>
        </w:tc>
        <w:tc>
          <w:tcPr>
            <w:tcW w:w="5068" w:type="dxa"/>
          </w:tcPr>
          <w:p w:rsidR="00E27BF9" w:rsidRPr="00E305F3" w:rsidRDefault="00E27BF9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сельскохозяйственной электротехнологии и оптические приборы</w:t>
            </w:r>
          </w:p>
        </w:tc>
      </w:tr>
    </w:tbl>
    <w:p w:rsidR="00CB7F63" w:rsidRDefault="00CB7F63" w:rsidP="00E27BF9">
      <w:pPr>
        <w:spacing w:after="0"/>
        <w:ind w:left="360"/>
        <w:rPr>
          <w:sz w:val="24"/>
          <w:szCs w:val="24"/>
        </w:rPr>
      </w:pPr>
    </w:p>
    <w:p w:rsidR="00E305F3" w:rsidRPr="00E27BF9" w:rsidRDefault="00E305F3" w:rsidP="00E27BF9">
      <w:pPr>
        <w:pStyle w:val="a3"/>
        <w:numPr>
          <w:ilvl w:val="0"/>
          <w:numId w:val="28"/>
        </w:numPr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BF9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E305F3" w:rsidRPr="00E305F3" w:rsidRDefault="00E305F3" w:rsidP="00E27BF9">
      <w:pPr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В результате  изучения дисциплины студент должен приобрести знания. Умения и навыки по составу систем автоматики, приборам и устройствам, научиться рассчитать и построить типовые схемы автоматики сельскохозяйственного назначения, видеть возможности их модернизации. Для достижения вышеизложенного необходимо сформировать следующие компетенции</w:t>
      </w:r>
      <w:r w:rsidR="00E27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(таблица 3.1).</w:t>
      </w:r>
    </w:p>
    <w:p w:rsidR="00E305F3" w:rsidRPr="00E305F3" w:rsidRDefault="00E305F3" w:rsidP="00E27BF9">
      <w:pPr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Таблица 3.1-Сведения о компетенциях и результатах обучения, формируемых дисциплиной «Автоматика».</w:t>
      </w:r>
    </w:p>
    <w:tbl>
      <w:tblPr>
        <w:tblW w:w="927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3"/>
        <w:gridCol w:w="1417"/>
        <w:gridCol w:w="1985"/>
        <w:gridCol w:w="1842"/>
        <w:gridCol w:w="1989"/>
      </w:tblGrid>
      <w:tr w:rsidR="00E305F3" w:rsidRPr="00E305F3" w:rsidTr="003D3AE6">
        <w:trPr>
          <w:trHeight w:val="630"/>
        </w:trPr>
        <w:tc>
          <w:tcPr>
            <w:tcW w:w="2043" w:type="dxa"/>
            <w:vMerge w:val="restart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компетенций формирующих полностью или частично данной дисциплиной</w:t>
            </w:r>
          </w:p>
        </w:tc>
        <w:tc>
          <w:tcPr>
            <w:tcW w:w="1417" w:type="dxa"/>
            <w:vMerge w:val="restart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по ФГОС ВПО</w:t>
            </w:r>
          </w:p>
        </w:tc>
        <w:tc>
          <w:tcPr>
            <w:tcW w:w="5816" w:type="dxa"/>
            <w:gridSpan w:val="3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результатов обучения, формируемых дисциплиной</w:t>
            </w:r>
          </w:p>
        </w:tc>
      </w:tr>
      <w:tr w:rsidR="00E305F3" w:rsidRPr="00E305F3" w:rsidTr="003D3AE6">
        <w:trPr>
          <w:trHeight w:val="585"/>
        </w:trPr>
        <w:tc>
          <w:tcPr>
            <w:tcW w:w="2043" w:type="dxa"/>
            <w:vMerge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3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завершении изучения данной дисциплины выпускник должен </w:t>
            </w:r>
          </w:p>
        </w:tc>
      </w:tr>
      <w:tr w:rsidR="00E305F3" w:rsidRPr="00E305F3" w:rsidTr="003D3AE6">
        <w:trPr>
          <w:trHeight w:val="657"/>
        </w:trPr>
        <w:tc>
          <w:tcPr>
            <w:tcW w:w="2043" w:type="dxa"/>
            <w:vMerge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1842" w:type="dxa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989" w:type="dxa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A48" w:rsidRPr="00E305F3" w:rsidTr="000A7F7D">
        <w:trPr>
          <w:trHeight w:val="530"/>
        </w:trPr>
        <w:tc>
          <w:tcPr>
            <w:tcW w:w="2043" w:type="dxa"/>
            <w:vAlign w:val="center"/>
          </w:tcPr>
          <w:p w:rsidR="008D6A48" w:rsidRPr="00F947DC" w:rsidRDefault="008D6A48" w:rsidP="000A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Готовностью к использованию технических средств автоматики и систем автоматизации</w:t>
            </w:r>
          </w:p>
        </w:tc>
        <w:tc>
          <w:tcPr>
            <w:tcW w:w="1417" w:type="dxa"/>
            <w:vAlign w:val="center"/>
          </w:tcPr>
          <w:p w:rsidR="008D6A48" w:rsidRPr="00F947DC" w:rsidRDefault="008D6A48" w:rsidP="000A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1985" w:type="dxa"/>
            <w:vAlign w:val="center"/>
          </w:tcPr>
          <w:p w:rsidR="008D6A48" w:rsidRPr="00F947DC" w:rsidRDefault="008D6A48" w:rsidP="000A7F7D">
            <w:pPr>
              <w:keepNext/>
              <w:shd w:val="clear" w:color="auto" w:fill="FFFFFF"/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Устройство и принцип действия 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и систем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  <w:vAlign w:val="center"/>
          </w:tcPr>
          <w:p w:rsidR="008D6A48" w:rsidRPr="00F947DC" w:rsidRDefault="008D6A48" w:rsidP="000A7F7D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Произвести выбор элементов и 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средств и систем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9" w:type="dxa"/>
            <w:vAlign w:val="center"/>
          </w:tcPr>
          <w:p w:rsidR="008D6A48" w:rsidRPr="00F947DC" w:rsidRDefault="008D6A48" w:rsidP="000A7F7D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Методиками анализа и выбора </w:t>
            </w:r>
            <w:r w:rsidRPr="0025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технических 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средств и систем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9E3F55" w:rsidRDefault="009E3F55" w:rsidP="00E638A3">
      <w:pPr>
        <w:rPr>
          <w:sz w:val="24"/>
          <w:szCs w:val="24"/>
        </w:rPr>
      </w:pPr>
    </w:p>
    <w:p w:rsidR="003D3AE6" w:rsidRPr="000378C7" w:rsidRDefault="003D3AE6" w:rsidP="000378C7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0378C7">
        <w:rPr>
          <w:rFonts w:ascii="Times New Roman" w:eastAsia="Calibri" w:hAnsi="Times New Roman" w:cs="Times New Roman"/>
          <w:b/>
          <w:sz w:val="28"/>
          <w:szCs w:val="28"/>
        </w:rPr>
        <w:t>Распределение трудоемкости дисциплины по видам занятий.</w:t>
      </w:r>
    </w:p>
    <w:p w:rsidR="003D3AE6" w:rsidRPr="003D3AE6" w:rsidRDefault="003D3AE6" w:rsidP="000378C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0378C7">
        <w:rPr>
          <w:rFonts w:ascii="Times New Roman" w:eastAsia="Calibri" w:hAnsi="Times New Roman" w:cs="Times New Roman"/>
          <w:sz w:val="28"/>
          <w:szCs w:val="28"/>
        </w:rPr>
        <w:t>8</w:t>
      </w: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зачетных </w:t>
      </w:r>
      <w:r w:rsidR="000378C7" w:rsidRPr="003D3AE6">
        <w:rPr>
          <w:rFonts w:ascii="Times New Roman" w:eastAsia="Calibri" w:hAnsi="Times New Roman" w:cs="Times New Roman"/>
          <w:sz w:val="28"/>
          <w:szCs w:val="28"/>
        </w:rPr>
        <w:t>единиц</w:t>
      </w:r>
      <w:r w:rsidRPr="003D3AE6">
        <w:rPr>
          <w:rFonts w:ascii="Times New Roman" w:eastAsia="Calibri" w:hAnsi="Times New Roman" w:cs="Times New Roman"/>
          <w:sz w:val="28"/>
          <w:szCs w:val="28"/>
        </w:rPr>
        <w:t>,</w:t>
      </w:r>
      <w:r w:rsidR="000378C7">
        <w:rPr>
          <w:rFonts w:ascii="Times New Roman" w:eastAsia="Calibri" w:hAnsi="Times New Roman" w:cs="Times New Roman"/>
          <w:sz w:val="28"/>
          <w:szCs w:val="28"/>
        </w:rPr>
        <w:t xml:space="preserve"> 288</w:t>
      </w: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3D3AE6" w:rsidRPr="003D3AE6" w:rsidRDefault="003D3AE6" w:rsidP="000378C7">
      <w:pPr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>Распределение трудоемкости  приводиться в таблице 4.1.</w:t>
      </w:r>
    </w:p>
    <w:p w:rsidR="003D3AE6" w:rsidRPr="003D3AE6" w:rsidRDefault="003D3AE6" w:rsidP="000378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lastRenderedPageBreak/>
        <w:t>Таблица 4.1-Распределение  трудоемкости дисциплины по видам занятий, реализуемой по учебному плану подготовки бакалавра про</w:t>
      </w:r>
      <w:r>
        <w:rPr>
          <w:rFonts w:ascii="Times New Roman" w:eastAsia="Calibri" w:hAnsi="Times New Roman" w:cs="Times New Roman"/>
          <w:sz w:val="28"/>
          <w:szCs w:val="28"/>
        </w:rPr>
        <w:t>филь</w:t>
      </w: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«Электрооборудовани</w:t>
      </w:r>
      <w:r>
        <w:rPr>
          <w:rFonts w:ascii="Times New Roman" w:eastAsia="Calibri" w:hAnsi="Times New Roman" w:cs="Times New Roman"/>
          <w:sz w:val="28"/>
          <w:szCs w:val="28"/>
        </w:rPr>
        <w:t>е и электротехнологии</w:t>
      </w:r>
      <w:r w:rsidRPr="00E305F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78C7">
        <w:rPr>
          <w:rFonts w:ascii="Times New Roman" w:eastAsia="Calibri" w:hAnsi="Times New Roman" w:cs="Times New Roman"/>
          <w:sz w:val="28"/>
          <w:szCs w:val="28"/>
        </w:rPr>
        <w:t>288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AE6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D3AE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4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  <w:gridCol w:w="1410"/>
        <w:gridCol w:w="1785"/>
        <w:gridCol w:w="1641"/>
      </w:tblGrid>
      <w:tr w:rsidR="003D3AE6" w:rsidRPr="003D3AE6" w:rsidTr="003D3AE6">
        <w:trPr>
          <w:trHeight w:val="1005"/>
        </w:trPr>
        <w:tc>
          <w:tcPr>
            <w:tcW w:w="4650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занятий </w:t>
            </w:r>
          </w:p>
        </w:tc>
        <w:tc>
          <w:tcPr>
            <w:tcW w:w="1410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3426" w:type="dxa"/>
            <w:gridSpan w:val="2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по семестрам</w:t>
            </w:r>
          </w:p>
        </w:tc>
      </w:tr>
      <w:tr w:rsidR="003D3AE6" w:rsidRPr="003D3AE6" w:rsidTr="003D3AE6">
        <w:trPr>
          <w:trHeight w:val="486"/>
        </w:trPr>
        <w:tc>
          <w:tcPr>
            <w:tcW w:w="4650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D3AE6" w:rsidRPr="003D3AE6" w:rsidTr="000378C7">
        <w:trPr>
          <w:trHeight w:val="675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1.Аудиторные занятия, часов, всего в том числе: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3D3AE6" w:rsidRPr="003D3AE6" w:rsidTr="000378C7">
        <w:trPr>
          <w:trHeight w:val="480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 Лекции 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3D3AE6" w:rsidRPr="003D3AE6" w:rsidTr="000378C7">
        <w:trPr>
          <w:trHeight w:val="705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 Лабораторные работы 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3D3AE6" w:rsidRPr="003D3AE6" w:rsidTr="000378C7">
        <w:trPr>
          <w:trHeight w:val="630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1.3 Практические(семинарские) занятия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D3AE6" w:rsidRPr="003D3AE6" w:rsidTr="000378C7">
        <w:trPr>
          <w:trHeight w:val="660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2.Самостоятельная работа  студентов ,часов, всего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3D3AE6" w:rsidRPr="003D3AE6" w:rsidTr="000378C7">
        <w:trPr>
          <w:trHeight w:val="495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2.1 Курсовая работа, КР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785" w:type="dxa"/>
            <w:vAlign w:val="center"/>
          </w:tcPr>
          <w:p w:rsidR="003D3AE6" w:rsidRPr="003D3AE6" w:rsidRDefault="003D3AE6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</w:tr>
      <w:tr w:rsidR="000378C7" w:rsidRPr="003D3AE6" w:rsidTr="000378C7">
        <w:trPr>
          <w:trHeight w:val="645"/>
        </w:trPr>
        <w:tc>
          <w:tcPr>
            <w:tcW w:w="4650" w:type="dxa"/>
            <w:vAlign w:val="center"/>
          </w:tcPr>
          <w:p w:rsidR="000378C7" w:rsidRPr="003D3AE6" w:rsidRDefault="000378C7" w:rsidP="00037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2.2 Самостоятельное изучение разделов</w:t>
            </w:r>
          </w:p>
        </w:tc>
        <w:tc>
          <w:tcPr>
            <w:tcW w:w="1410" w:type="dxa"/>
            <w:vAlign w:val="center"/>
          </w:tcPr>
          <w:p w:rsidR="000378C7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85" w:type="dxa"/>
            <w:vAlign w:val="center"/>
          </w:tcPr>
          <w:p w:rsidR="000378C7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41" w:type="dxa"/>
            <w:vAlign w:val="center"/>
          </w:tcPr>
          <w:p w:rsidR="000378C7" w:rsidRPr="003D3AE6" w:rsidRDefault="00E20B41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3D3AE6" w:rsidRPr="003D3AE6" w:rsidTr="000378C7">
        <w:trPr>
          <w:trHeight w:val="540"/>
        </w:trPr>
        <w:tc>
          <w:tcPr>
            <w:tcW w:w="4650" w:type="dxa"/>
            <w:vAlign w:val="center"/>
          </w:tcPr>
          <w:p w:rsidR="003D3AE6" w:rsidRPr="003D3AE6" w:rsidRDefault="003D3AE6" w:rsidP="00037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2.3 Текущая самоподготовка</w:t>
            </w:r>
          </w:p>
        </w:tc>
        <w:tc>
          <w:tcPr>
            <w:tcW w:w="1410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D3AE6" w:rsidRPr="003D3AE6" w:rsidTr="000378C7">
        <w:trPr>
          <w:trHeight w:val="885"/>
        </w:trPr>
        <w:tc>
          <w:tcPr>
            <w:tcW w:w="4650" w:type="dxa"/>
            <w:vAlign w:val="center"/>
          </w:tcPr>
          <w:p w:rsidR="003D3AE6" w:rsidRPr="003D3AE6" w:rsidRDefault="003D3AE6" w:rsidP="00037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 Подготовка и сдача </w:t>
            </w:r>
            <w:r w:rsidR="000378C7">
              <w:rPr>
                <w:rFonts w:ascii="Times New Roman" w:eastAsia="Calibri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410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5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3D3AE6" w:rsidRPr="003D3AE6" w:rsidTr="003D3AE6">
        <w:trPr>
          <w:trHeight w:val="872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Итого часов (см.5+см.6)</w:t>
            </w:r>
          </w:p>
        </w:tc>
        <w:tc>
          <w:tcPr>
            <w:tcW w:w="1410" w:type="dxa"/>
          </w:tcPr>
          <w:p w:rsidR="003D3AE6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785" w:type="dxa"/>
          </w:tcPr>
          <w:p w:rsidR="003D3AE6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41" w:type="dxa"/>
          </w:tcPr>
          <w:p w:rsidR="003D3AE6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3D3AE6" w:rsidRPr="003D3AE6" w:rsidTr="00E20B41">
        <w:trPr>
          <w:trHeight w:val="855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410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64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</w:tc>
      </w:tr>
      <w:tr w:rsidR="003D3AE6" w:rsidRPr="003D3AE6" w:rsidTr="00E20B41">
        <w:trPr>
          <w:trHeight w:val="720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Общая трудоемкости ,зачетных единиц</w:t>
            </w:r>
          </w:p>
        </w:tc>
        <w:tc>
          <w:tcPr>
            <w:tcW w:w="141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8D6A48" w:rsidRDefault="008D6A48" w:rsidP="008D6A48">
      <w:p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D3AE6" w:rsidRPr="003D3AE6" w:rsidRDefault="003D3AE6" w:rsidP="003D3AE6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>Виды самостоятельной работы  учитываются в соответствии с учебным планом.</w:t>
      </w:r>
    </w:p>
    <w:p w:rsidR="003D3AE6" w:rsidRPr="003D3AE6" w:rsidRDefault="003D3AE6" w:rsidP="003D3AE6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>При наличии КР в учебной нагрузке преподавателя.</w:t>
      </w:r>
    </w:p>
    <w:p w:rsidR="003D3AE6" w:rsidRPr="003D3AE6" w:rsidRDefault="003D3AE6" w:rsidP="003D3AE6">
      <w:p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D3AE6" w:rsidRPr="003D3AE6" w:rsidRDefault="00C02354" w:rsidP="003D3A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</w:t>
      </w:r>
      <w:r w:rsidR="003D3AE6" w:rsidRPr="003D3AE6">
        <w:rPr>
          <w:rFonts w:ascii="Times New Roman" w:eastAsia="Calibri" w:hAnsi="Times New Roman" w:cs="Times New Roman"/>
          <w:b/>
          <w:sz w:val="28"/>
          <w:szCs w:val="28"/>
        </w:rPr>
        <w:t>Тематический план освоения дисциплины.</w:t>
      </w:r>
    </w:p>
    <w:p w:rsidR="003D3AE6" w:rsidRPr="003D3AE6" w:rsidRDefault="003D3AE6" w:rsidP="00E20B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Таблица 5.1 –Тематический план изучения дисциплины «Автоматика» по учебному плану направления </w:t>
      </w:r>
      <w:r w:rsidR="00E20B41">
        <w:rPr>
          <w:rFonts w:ascii="Times New Roman" w:eastAsia="Calibri" w:hAnsi="Times New Roman" w:cs="Times New Roman"/>
          <w:sz w:val="28"/>
          <w:szCs w:val="28"/>
        </w:rPr>
        <w:t>35.03.06 – «Агроинженерия»</w:t>
      </w: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 профиль </w:t>
      </w:r>
      <w:r w:rsidR="00E05555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«Технические системы в агробизнесе»</w:t>
      </w:r>
      <w:r w:rsidR="00E20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AE6">
        <w:rPr>
          <w:rFonts w:ascii="Times New Roman" w:eastAsia="Calibri" w:hAnsi="Times New Roman" w:cs="Times New Roman"/>
          <w:sz w:val="28"/>
          <w:szCs w:val="28"/>
        </w:rPr>
        <w:t>для студентов очной/заочной форм обучения.</w:t>
      </w:r>
    </w:p>
    <w:tbl>
      <w:tblPr>
        <w:tblStyle w:val="a4"/>
        <w:tblW w:w="0" w:type="auto"/>
        <w:tblLook w:val="04A0"/>
      </w:tblPr>
      <w:tblGrid>
        <w:gridCol w:w="2281"/>
        <w:gridCol w:w="3359"/>
        <w:gridCol w:w="637"/>
        <w:gridCol w:w="661"/>
        <w:gridCol w:w="634"/>
        <w:gridCol w:w="661"/>
        <w:gridCol w:w="1338"/>
      </w:tblGrid>
      <w:tr w:rsidR="003D3AE6" w:rsidRPr="003D3AE6" w:rsidTr="00E20B41">
        <w:trPr>
          <w:trHeight w:val="231"/>
        </w:trPr>
        <w:tc>
          <w:tcPr>
            <w:tcW w:w="2281" w:type="dxa"/>
            <w:vMerge w:val="restart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359" w:type="dxa"/>
            <w:vMerge w:val="restart"/>
          </w:tcPr>
          <w:p w:rsidR="003D3AE6" w:rsidRPr="003D3AE6" w:rsidRDefault="003D3AE6" w:rsidP="00C023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Изуч</w:t>
            </w:r>
            <w:r w:rsidR="00C02354">
              <w:rPr>
                <w:rFonts w:ascii="Times New Roman" w:eastAsia="Calibri" w:hAnsi="Times New Roman" w:cs="Times New Roman"/>
                <w:sz w:val="28"/>
                <w:szCs w:val="28"/>
              </w:rPr>
              <w:t>аемые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2593" w:type="dxa"/>
            <w:gridSpan w:val="4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38" w:type="dxa"/>
            <w:vMerge w:val="restart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Форма текущего контроля</w:t>
            </w:r>
          </w:p>
        </w:tc>
      </w:tr>
      <w:tr w:rsidR="003D3AE6" w:rsidRPr="003D3AE6" w:rsidTr="00E20B41">
        <w:trPr>
          <w:cantSplit/>
          <w:trHeight w:val="2178"/>
        </w:trPr>
        <w:tc>
          <w:tcPr>
            <w:tcW w:w="2281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3D3AE6" w:rsidRPr="003D3AE6" w:rsidRDefault="003D3AE6" w:rsidP="003D3AE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:rsidR="003D3AE6" w:rsidRPr="003D3AE6" w:rsidRDefault="003D3AE6" w:rsidP="003D3AE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634" w:type="dxa"/>
            <w:textDirection w:val="btLr"/>
            <w:vAlign w:val="center"/>
          </w:tcPr>
          <w:p w:rsidR="003D3AE6" w:rsidRPr="003D3AE6" w:rsidRDefault="003D3AE6" w:rsidP="003D3AE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661" w:type="dxa"/>
            <w:textDirection w:val="btLr"/>
            <w:vAlign w:val="center"/>
          </w:tcPr>
          <w:p w:rsidR="003D3AE6" w:rsidRPr="003D3AE6" w:rsidRDefault="003D3AE6" w:rsidP="003D3AE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Самосто-ятельная работа</w:t>
            </w:r>
          </w:p>
        </w:tc>
        <w:tc>
          <w:tcPr>
            <w:tcW w:w="133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20B41">
        <w:tc>
          <w:tcPr>
            <w:tcW w:w="2281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3AE6" w:rsidRPr="003D3AE6" w:rsidTr="00E20B41">
        <w:tc>
          <w:tcPr>
            <w:tcW w:w="9571" w:type="dxa"/>
            <w:gridSpan w:val="7"/>
          </w:tcPr>
          <w:p w:rsidR="003D3AE6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D3AE6"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E20B41" w:rsidRPr="003D3AE6" w:rsidTr="00E20B41">
        <w:tc>
          <w:tcPr>
            <w:tcW w:w="5640" w:type="dxa"/>
            <w:gridSpan w:val="2"/>
          </w:tcPr>
          <w:p w:rsidR="00E20B41" w:rsidRPr="003D3AE6" w:rsidRDefault="00E20B41" w:rsidP="00E20B41">
            <w:pPr>
              <w:numPr>
                <w:ilvl w:val="0"/>
                <w:numId w:val="24"/>
              </w:numPr>
              <w:tabs>
                <w:tab w:val="left" w:pos="532"/>
              </w:tabs>
              <w:ind w:left="-13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системах и элементах автоматики</w:t>
            </w:r>
          </w:p>
        </w:tc>
        <w:tc>
          <w:tcPr>
            <w:tcW w:w="637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1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4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20B41">
        <w:tc>
          <w:tcPr>
            <w:tcW w:w="2281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Основные понятия и определения.</w:t>
            </w:r>
          </w:p>
        </w:tc>
        <w:tc>
          <w:tcPr>
            <w:tcW w:w="3359" w:type="dxa"/>
          </w:tcPr>
          <w:p w:rsidR="003D3AE6" w:rsidRPr="003D3AE6" w:rsidRDefault="003D3AE6" w:rsidP="00E20B41">
            <w:pPr>
              <w:ind w:firstLine="2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Предмет и значение дисциплины, её место и роль в системе подготовки инженеров с/х производства. Краткий очерк развития автоматики. Социально и технико-экономическое значение автоматизации.</w:t>
            </w:r>
          </w:p>
        </w:tc>
        <w:tc>
          <w:tcPr>
            <w:tcW w:w="637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3D3AE6" w:rsidRPr="003D3AE6" w:rsidTr="00E20B41">
        <w:trPr>
          <w:trHeight w:val="952"/>
        </w:trPr>
        <w:tc>
          <w:tcPr>
            <w:tcW w:w="2281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Состав систем автоматического управления.</w:t>
            </w:r>
          </w:p>
        </w:tc>
        <w:tc>
          <w:tcPr>
            <w:tcW w:w="3359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Терминология автоматики, обозначения элементов и схем. Функциональные схемы автоматики. Основные виды автоматизации. </w:t>
            </w:r>
          </w:p>
        </w:tc>
        <w:tc>
          <w:tcPr>
            <w:tcW w:w="637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3D3AE6" w:rsidRPr="003D3AE6" w:rsidTr="00E20B41">
        <w:trPr>
          <w:trHeight w:val="1350"/>
        </w:trPr>
        <w:tc>
          <w:tcPr>
            <w:tcW w:w="2281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регулирования и регуляторы. Статические и динамические характеристики. Математическое описание элементов САУ. Дифференциальные  уравнения, </w:t>
            </w:r>
          </w:p>
        </w:tc>
        <w:tc>
          <w:tcPr>
            <w:tcW w:w="637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</w:tbl>
    <w:p w:rsidR="00C02354" w:rsidRDefault="00C02354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0B41" w:rsidRDefault="00E20B41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3AE6" w:rsidRPr="003D3AE6" w:rsidRDefault="003D3AE6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таблицы 5.1</w:t>
      </w:r>
    </w:p>
    <w:tbl>
      <w:tblPr>
        <w:tblStyle w:val="a4"/>
        <w:tblW w:w="0" w:type="auto"/>
        <w:tblLook w:val="04A0"/>
      </w:tblPr>
      <w:tblGrid>
        <w:gridCol w:w="1649"/>
        <w:gridCol w:w="4147"/>
        <w:gridCol w:w="690"/>
        <w:gridCol w:w="745"/>
        <w:gridCol w:w="689"/>
        <w:gridCol w:w="745"/>
        <w:gridCol w:w="906"/>
      </w:tblGrid>
      <w:tr w:rsidR="003D3AE6" w:rsidRPr="003D3AE6" w:rsidTr="00E20B41">
        <w:tc>
          <w:tcPr>
            <w:tcW w:w="164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3AE6" w:rsidRPr="003D3AE6" w:rsidTr="00E20B41">
        <w:trPr>
          <w:trHeight w:val="1290"/>
        </w:trPr>
        <w:tc>
          <w:tcPr>
            <w:tcW w:w="1649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передаточные функции. Типовые воздействия, частотные характеристики АЧХ, ФЧХ, АФЧХ. Логарифмические частотные характеристики, типовые динамические звенья. </w:t>
            </w:r>
          </w:p>
        </w:tc>
        <w:tc>
          <w:tcPr>
            <w:tcW w:w="690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20B41">
        <w:trPr>
          <w:trHeight w:val="1275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управления одно и многоемкостные объекты, статические и астатические объекты. Аналитическое и экспериментальное определение характеристик оъектов. 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E20B41" w:rsidRPr="003D3AE6" w:rsidTr="00E20B41">
        <w:tc>
          <w:tcPr>
            <w:tcW w:w="5796" w:type="dxa"/>
            <w:gridSpan w:val="2"/>
          </w:tcPr>
          <w:p w:rsidR="00E20B41" w:rsidRPr="003D3AE6" w:rsidRDefault="00E20B41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 Система автоматического управления САУ.</w:t>
            </w:r>
          </w:p>
        </w:tc>
        <w:tc>
          <w:tcPr>
            <w:tcW w:w="690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20B41">
        <w:trPr>
          <w:trHeight w:val="945"/>
        </w:trPr>
        <w:tc>
          <w:tcPr>
            <w:tcW w:w="1649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синтез САУ.</w:t>
            </w: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схемы автомеханики, преобразование структурных схем, графическое изображение частотных характеристик.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vAlign w:val="center"/>
          </w:tcPr>
          <w:p w:rsid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  <w:r w:rsidR="00E20B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</w:tr>
      <w:tr w:rsidR="003D3AE6" w:rsidRPr="003D3AE6" w:rsidTr="00E20B41">
        <w:trPr>
          <w:trHeight w:val="705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Понятие устойчивости САУ, критерии устойчивости Рауса и Турвица, Михайлова и Найквита.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  <w:vAlign w:val="center"/>
          </w:tcPr>
          <w:p w:rsidR="00E20B41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</w:tr>
      <w:tr w:rsidR="003D3AE6" w:rsidRPr="003D3AE6" w:rsidTr="00E20B41">
        <w:trPr>
          <w:trHeight w:val="978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Логарифмический критерий устойчивости. Определение устойчивости систем с запаздыванием. Запас устойчивости.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  <w:vAlign w:val="center"/>
          </w:tcPr>
          <w:p w:rsidR="00E20B41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</w:tr>
      <w:tr w:rsidR="003D3AE6" w:rsidRPr="003D3AE6" w:rsidTr="00E20B41">
        <w:trPr>
          <w:trHeight w:val="957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Расчет пок</w:t>
            </w:r>
            <w:r w:rsidR="00E20B41">
              <w:rPr>
                <w:rFonts w:ascii="Times New Roman" w:eastAsia="Calibri" w:hAnsi="Times New Roman" w:cs="Times New Roman"/>
                <w:sz w:val="28"/>
                <w:szCs w:val="28"/>
              </w:rPr>
              <w:t>азателей качества регулирования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. Точность работы САР. Расчет показателей качества, моделирование САР.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  <w:vAlign w:val="center"/>
          </w:tcPr>
          <w:p w:rsidR="00E20B41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</w:tr>
      <w:tr w:rsidR="003D3AE6" w:rsidRPr="003D3AE6" w:rsidTr="00E20B41">
        <w:trPr>
          <w:trHeight w:val="960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E20B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Интегральные оценки качества, корректирующие элементы САУ.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E20B41">
              <w:rPr>
                <w:rFonts w:ascii="Times New Roman" w:eastAsia="Calibri" w:hAnsi="Times New Roman" w:cs="Times New Roman"/>
                <w:sz w:val="28"/>
                <w:szCs w:val="28"/>
              </w:rPr>
              <w:t>, ПР</w:t>
            </w:r>
          </w:p>
        </w:tc>
      </w:tr>
      <w:tr w:rsidR="003D3AE6" w:rsidRPr="003D3AE6" w:rsidTr="004063A7">
        <w:trPr>
          <w:trHeight w:val="542"/>
        </w:trPr>
        <w:tc>
          <w:tcPr>
            <w:tcW w:w="1649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зачету.</w:t>
            </w:r>
          </w:p>
        </w:tc>
        <w:tc>
          <w:tcPr>
            <w:tcW w:w="690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3D3AE6" w:rsidRPr="003D3AE6" w:rsidRDefault="003D3AE6" w:rsidP="004063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3D3AE6" w:rsidRPr="003D3AE6" w:rsidTr="004063A7">
        <w:trPr>
          <w:trHeight w:val="631"/>
        </w:trPr>
        <w:tc>
          <w:tcPr>
            <w:tcW w:w="1649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406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="0040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7 семестр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</w:tcPr>
          <w:p w:rsidR="003D3AE6" w:rsidRPr="003D3AE6" w:rsidRDefault="004063A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D3AE6"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" w:type="dxa"/>
          </w:tcPr>
          <w:p w:rsidR="003D3AE6" w:rsidRPr="003D3AE6" w:rsidRDefault="004063A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9" w:type="dxa"/>
          </w:tcPr>
          <w:p w:rsidR="003D3AE6" w:rsidRPr="003D3AE6" w:rsidRDefault="004063A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3AE6"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</w:tcPr>
          <w:p w:rsidR="003D3AE6" w:rsidRPr="003D3AE6" w:rsidRDefault="004063A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6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2354" w:rsidRDefault="00C02354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2354" w:rsidRDefault="00C02354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3AE6" w:rsidRPr="003D3AE6" w:rsidRDefault="003D3AE6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таблицы 5.1</w:t>
      </w:r>
      <w:r w:rsidRPr="003D3AE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1668"/>
        <w:gridCol w:w="4104"/>
        <w:gridCol w:w="724"/>
        <w:gridCol w:w="789"/>
        <w:gridCol w:w="648"/>
        <w:gridCol w:w="713"/>
        <w:gridCol w:w="925"/>
      </w:tblGrid>
      <w:tr w:rsidR="003D3AE6" w:rsidRPr="003D3AE6" w:rsidTr="004063A7">
        <w:trPr>
          <w:trHeight w:val="409"/>
        </w:trPr>
        <w:tc>
          <w:tcPr>
            <w:tcW w:w="166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3AE6" w:rsidRPr="003D3AE6" w:rsidTr="004063A7">
        <w:tc>
          <w:tcPr>
            <w:tcW w:w="1668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4063A7" w:rsidP="00406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D3AE6"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семестр.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3A7" w:rsidRPr="003D3AE6" w:rsidTr="00E32197">
        <w:tc>
          <w:tcPr>
            <w:tcW w:w="5772" w:type="dxa"/>
            <w:gridSpan w:val="2"/>
          </w:tcPr>
          <w:p w:rsidR="004063A7" w:rsidRPr="003D3AE6" w:rsidRDefault="004063A7" w:rsidP="00406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средства автоматики и телемеханики.</w:t>
            </w:r>
          </w:p>
        </w:tc>
        <w:tc>
          <w:tcPr>
            <w:tcW w:w="724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rPr>
          <w:trHeight w:val="1320"/>
        </w:trPr>
        <w:tc>
          <w:tcPr>
            <w:tcW w:w="1668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понятия о государственной системе приборов .Классификация технических средств автоматики, измерительные преобразователи, первичные и вторичные. Измерительные приборы.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rPr>
          <w:trHeight w:val="1005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датчиков , устройство и принципы действия. Элементы ввода задания и сравнения. Выбор датчиков и элементов сравнения.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rPr>
          <w:trHeight w:val="969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Релейные элементы автоматики, их основные характеристики, виды реле. Выбор релейных элементов автоматики.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3D3AE6" w:rsidRPr="003D3AE6" w:rsidTr="00E32197">
        <w:trPr>
          <w:trHeight w:val="1008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и цифровые элементы и микроконтроллеры автоматики. Выбор логических элементов автоматики.</w:t>
            </w:r>
            <w:r w:rsidR="00E3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Программируемые логические контроллеры.</w:t>
            </w:r>
          </w:p>
        </w:tc>
        <w:tc>
          <w:tcPr>
            <w:tcW w:w="724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3D3AE6" w:rsidRPr="003D3AE6" w:rsidTr="00E32197">
        <w:trPr>
          <w:trHeight w:val="732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Усилители,  исполнительные механизмы и регулирующие органы. Выбор.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3D3AE6" w:rsidRPr="003D3AE6" w:rsidTr="00E32197">
        <w:trPr>
          <w:trHeight w:val="1185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Автоматические регуляторы. Виды регуляторов. Статические и динамические характеристики регуляторов</w:t>
            </w:r>
            <w:r w:rsid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02354">
              <w:rPr>
                <w:rFonts w:ascii="Times New Roman" w:eastAsia="Calibri" w:hAnsi="Times New Roman" w:cs="Times New Roman"/>
                <w:sz w:val="28"/>
                <w:szCs w:val="28"/>
              </w:rPr>
              <w:t>, И, ПИ, ПИД</w:t>
            </w:r>
          </w:p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И ,ПИ,Д законы регулирования.</w:t>
            </w:r>
          </w:p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Выбор регуляторов.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</w:tbl>
    <w:p w:rsidR="004063A7" w:rsidRDefault="004063A7"/>
    <w:p w:rsidR="004063A7" w:rsidRDefault="004063A7">
      <w:r>
        <w:br w:type="page"/>
      </w:r>
    </w:p>
    <w:p w:rsidR="00E32197" w:rsidRPr="003D3AE6" w:rsidRDefault="00E32197" w:rsidP="00E3219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таблицы 5.1</w:t>
      </w:r>
      <w:r w:rsidRPr="003D3AE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1599"/>
        <w:gridCol w:w="4007"/>
        <w:gridCol w:w="712"/>
        <w:gridCol w:w="774"/>
        <w:gridCol w:w="640"/>
        <w:gridCol w:w="934"/>
        <w:gridCol w:w="905"/>
      </w:tblGrid>
      <w:tr w:rsidR="00E32197" w:rsidRPr="003D3AE6" w:rsidTr="000A7F7D">
        <w:trPr>
          <w:trHeight w:val="409"/>
        </w:trPr>
        <w:tc>
          <w:tcPr>
            <w:tcW w:w="1668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3AE6" w:rsidRPr="003D3AE6" w:rsidTr="00E32197">
        <w:tc>
          <w:tcPr>
            <w:tcW w:w="1668" w:type="dxa"/>
          </w:tcPr>
          <w:p w:rsidR="003D3AE6" w:rsidRPr="003D3AE6" w:rsidRDefault="003D3AE6" w:rsidP="00406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технологических процессов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3D3AE6" w:rsidTr="00E32197">
        <w:trPr>
          <w:trHeight w:val="462"/>
        </w:trPr>
        <w:tc>
          <w:tcPr>
            <w:tcW w:w="1668" w:type="dxa"/>
            <w:vMerge w:val="restart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АПП в полеводстве в т.ч. в защищенном грунте.</w:t>
            </w:r>
          </w:p>
        </w:tc>
        <w:tc>
          <w:tcPr>
            <w:tcW w:w="724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" w:type="dxa"/>
            <w:vMerge w:val="restart"/>
            <w:vAlign w:val="center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3D3AE6" w:rsidTr="00E32197">
        <w:trPr>
          <w:trHeight w:val="705"/>
        </w:trPr>
        <w:tc>
          <w:tcPr>
            <w:tcW w:w="1668" w:type="dxa"/>
            <w:vMerge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 в животноводстве и полеводстве.</w:t>
            </w:r>
          </w:p>
        </w:tc>
        <w:tc>
          <w:tcPr>
            <w:tcW w:w="724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" w:type="dxa"/>
            <w:vMerge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3D3AE6" w:rsidTr="00E32197">
        <w:trPr>
          <w:trHeight w:val="978"/>
        </w:trPr>
        <w:tc>
          <w:tcPr>
            <w:tcW w:w="1668" w:type="dxa"/>
            <w:vMerge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экономической эффективности автоматизации.</w:t>
            </w:r>
          </w:p>
        </w:tc>
        <w:tc>
          <w:tcPr>
            <w:tcW w:w="724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vMerge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c>
          <w:tcPr>
            <w:tcW w:w="1668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курсовой работы.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</w:tr>
      <w:tr w:rsidR="003D3AE6" w:rsidRPr="003D3AE6" w:rsidTr="00E32197">
        <w:tc>
          <w:tcPr>
            <w:tcW w:w="1668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E321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</w:t>
            </w:r>
            <w:r w:rsidR="00E32197">
              <w:rPr>
                <w:rFonts w:ascii="Times New Roman" w:eastAsia="Calibri" w:hAnsi="Times New Roman" w:cs="Times New Roman"/>
                <w:sz w:val="28"/>
                <w:szCs w:val="28"/>
              </w:rPr>
              <w:t>экзамену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c>
          <w:tcPr>
            <w:tcW w:w="1668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Всего.</w:t>
            </w:r>
          </w:p>
        </w:tc>
        <w:tc>
          <w:tcPr>
            <w:tcW w:w="724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8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3" w:type="dxa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321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</w:tcPr>
          <w:p w:rsidR="003D3AE6" w:rsidRPr="003D3AE6" w:rsidRDefault="00C02354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ДЗ</w:t>
            </w:r>
          </w:p>
        </w:tc>
      </w:tr>
      <w:tr w:rsidR="00E32197" w:rsidRPr="003D3AE6" w:rsidTr="000A7F7D">
        <w:tc>
          <w:tcPr>
            <w:tcW w:w="5772" w:type="dxa"/>
            <w:gridSpan w:val="2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по курсу</w:t>
            </w:r>
          </w:p>
        </w:tc>
        <w:tc>
          <w:tcPr>
            <w:tcW w:w="724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89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8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97+27</w:t>
            </w:r>
          </w:p>
        </w:tc>
        <w:tc>
          <w:tcPr>
            <w:tcW w:w="925" w:type="dxa"/>
          </w:tcPr>
          <w:p w:rsidR="00E32197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5C3" w:rsidRDefault="00D925C3" w:rsidP="00D925C3">
      <w:pPr>
        <w:rPr>
          <w:sz w:val="28"/>
          <w:szCs w:val="28"/>
        </w:rPr>
      </w:pPr>
    </w:p>
    <w:p w:rsidR="00C02354" w:rsidRPr="00C02354" w:rsidRDefault="00C02354" w:rsidP="00C02354">
      <w:pPr>
        <w:tabs>
          <w:tab w:val="left" w:pos="4170"/>
        </w:tabs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Таблица 5.</w:t>
      </w:r>
      <w:r w:rsidR="004063A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02354">
        <w:rPr>
          <w:rFonts w:ascii="Times New Roman" w:eastAsia="Calibri" w:hAnsi="Times New Roman" w:cs="Times New Roman"/>
          <w:sz w:val="28"/>
          <w:szCs w:val="28"/>
        </w:rPr>
        <w:t>- Перечень лабораторных</w:t>
      </w:r>
      <w:r w:rsidR="00E32197">
        <w:rPr>
          <w:rFonts w:ascii="Times New Roman" w:eastAsia="Calibri" w:hAnsi="Times New Roman" w:cs="Times New Roman"/>
          <w:sz w:val="28"/>
          <w:szCs w:val="28"/>
        </w:rPr>
        <w:t xml:space="preserve"> и практических работ</w:t>
      </w:r>
    </w:p>
    <w:tbl>
      <w:tblPr>
        <w:tblStyle w:val="a4"/>
        <w:tblW w:w="0" w:type="auto"/>
        <w:tblLook w:val="04A0"/>
      </w:tblPr>
      <w:tblGrid>
        <w:gridCol w:w="1277"/>
        <w:gridCol w:w="6157"/>
        <w:gridCol w:w="1050"/>
        <w:gridCol w:w="1087"/>
      </w:tblGrid>
      <w:tr w:rsidR="00E32197" w:rsidRPr="00C02354" w:rsidTr="00E32197">
        <w:trPr>
          <w:trHeight w:val="318"/>
        </w:trPr>
        <w:tc>
          <w:tcPr>
            <w:tcW w:w="1277" w:type="dxa"/>
            <w:vMerge w:val="restart"/>
          </w:tcPr>
          <w:p w:rsidR="00E32197" w:rsidRPr="00C02354" w:rsidRDefault="00E32197" w:rsidP="00E32197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семестра</w:t>
            </w:r>
          </w:p>
        </w:tc>
        <w:tc>
          <w:tcPr>
            <w:tcW w:w="6157" w:type="dxa"/>
            <w:vMerge w:val="restart"/>
            <w:vAlign w:val="center"/>
          </w:tcPr>
          <w:p w:rsidR="00E32197" w:rsidRPr="00C02354" w:rsidRDefault="00E32197" w:rsidP="00E32197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лабораторных работ.</w:t>
            </w:r>
          </w:p>
        </w:tc>
        <w:tc>
          <w:tcPr>
            <w:tcW w:w="2137" w:type="dxa"/>
            <w:gridSpan w:val="2"/>
            <w:vAlign w:val="center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часов.</w:t>
            </w:r>
          </w:p>
        </w:tc>
      </w:tr>
      <w:tr w:rsidR="00E32197" w:rsidRPr="00C02354" w:rsidTr="00E32197">
        <w:trPr>
          <w:trHeight w:val="318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Л.Р.</w:t>
            </w:r>
          </w:p>
        </w:tc>
        <w:tc>
          <w:tcPr>
            <w:tcW w:w="108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П.Р</w:t>
            </w:r>
          </w:p>
        </w:tc>
      </w:tr>
      <w:tr w:rsidR="00E32197" w:rsidRPr="00C02354" w:rsidTr="00E32197">
        <w:trPr>
          <w:trHeight w:val="960"/>
        </w:trPr>
        <w:tc>
          <w:tcPr>
            <w:tcW w:w="1277" w:type="dxa"/>
            <w:vMerge w:val="restart"/>
            <w:vAlign w:val="center"/>
          </w:tcPr>
          <w:p w:rsidR="00E32197" w:rsidRPr="00C02354" w:rsidRDefault="00E32197" w:rsidP="00E32197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1.Основные условные обозначения элементов электрических систем, приборов и средств автоматизации.</w:t>
            </w:r>
          </w:p>
        </w:tc>
        <w:tc>
          <w:tcPr>
            <w:tcW w:w="1050" w:type="dxa"/>
          </w:tcPr>
          <w:p w:rsidR="00E32197" w:rsidRPr="00C02354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C02354" w:rsidTr="00E32197">
        <w:trPr>
          <w:trHeight w:val="660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2.Составление функциональных схем автоматики по принципиальной схеме автоматизации.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C02354" w:rsidTr="00E32197">
        <w:trPr>
          <w:trHeight w:val="313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3.Исследование датчиков.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32197" w:rsidRPr="00C02354" w:rsidTr="00E32197">
        <w:trPr>
          <w:trHeight w:val="306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4. Изучение дистанционных передач.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C02354" w:rsidTr="00E32197">
        <w:trPr>
          <w:trHeight w:val="645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5.Исследование динамических свойств инерционного звена.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32197" w:rsidRPr="00C02354" w:rsidTr="00E32197">
        <w:tc>
          <w:tcPr>
            <w:tcW w:w="7434" w:type="dxa"/>
            <w:gridSpan w:val="2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Итого.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32197" w:rsidRPr="00C02354" w:rsidTr="00E32197">
        <w:trPr>
          <w:trHeight w:val="300"/>
        </w:trPr>
        <w:tc>
          <w:tcPr>
            <w:tcW w:w="1277" w:type="dxa"/>
            <w:vMerge w:val="restart"/>
            <w:vAlign w:val="center"/>
          </w:tcPr>
          <w:p w:rsidR="00E32197" w:rsidRPr="00C02354" w:rsidRDefault="00E32197" w:rsidP="00E32197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6. Исследование реле.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C02354" w:rsidTr="00E32197">
        <w:trPr>
          <w:trHeight w:val="315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7. Логические элементы автоматики.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32197" w:rsidRPr="00C02354" w:rsidTr="00E32197">
        <w:trPr>
          <w:trHeight w:val="315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8. Исследование ОУ.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32197" w:rsidRPr="00C02354" w:rsidTr="00E32197">
        <w:trPr>
          <w:trHeight w:val="336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9. Снятие и обработка кривой разгона.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2197" w:rsidRPr="00C02354" w:rsidTr="00E32197">
        <w:trPr>
          <w:trHeight w:val="615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10. Изучение и исследование системы автоматики электродного водонагревателя.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2197" w:rsidRPr="00C02354" w:rsidTr="000A7F7D">
        <w:tc>
          <w:tcPr>
            <w:tcW w:w="7434" w:type="dxa"/>
            <w:gridSpan w:val="2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Итого.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32197" w:rsidRPr="00C02354" w:rsidTr="000A7F7D">
        <w:tc>
          <w:tcPr>
            <w:tcW w:w="7434" w:type="dxa"/>
            <w:gridSpan w:val="2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курсу</w:t>
            </w: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C02354" w:rsidRDefault="00C02354" w:rsidP="00C02354">
      <w:pPr>
        <w:ind w:left="708" w:firstLine="708"/>
        <w:rPr>
          <w:rFonts w:ascii="Calibri" w:eastAsia="Calibri" w:hAnsi="Calibri" w:cs="Times New Roman"/>
          <w:b/>
          <w:sz w:val="32"/>
          <w:szCs w:val="32"/>
        </w:rPr>
      </w:pPr>
    </w:p>
    <w:p w:rsidR="00C02354" w:rsidRPr="00C02354" w:rsidRDefault="00C02354" w:rsidP="00CF50F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C02354">
        <w:rPr>
          <w:rFonts w:ascii="Times New Roman" w:eastAsia="Calibri" w:hAnsi="Times New Roman" w:cs="Times New Roman"/>
          <w:b/>
          <w:sz w:val="28"/>
          <w:szCs w:val="28"/>
        </w:rPr>
        <w:t>разовательные технологии</w:t>
      </w:r>
    </w:p>
    <w:p w:rsidR="00C02354" w:rsidRPr="00C02354" w:rsidRDefault="00C02354" w:rsidP="00CF50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Удельный вес занятий в активных и интерактивных формах, по О</w:t>
      </w:r>
      <w:r w:rsidR="00CF50FF">
        <w:rPr>
          <w:rFonts w:ascii="Times New Roman" w:eastAsia="Calibri" w:hAnsi="Times New Roman" w:cs="Times New Roman"/>
          <w:sz w:val="28"/>
          <w:szCs w:val="28"/>
        </w:rPr>
        <w:t>П</w:t>
      </w:r>
      <w:r w:rsidRPr="00C02354">
        <w:rPr>
          <w:rFonts w:ascii="Times New Roman" w:eastAsia="Calibri" w:hAnsi="Times New Roman" w:cs="Times New Roman"/>
          <w:sz w:val="28"/>
          <w:szCs w:val="28"/>
        </w:rPr>
        <w:t>ОП „Агроинженерия”. По дисциплине „Автоматика”, планируется 18 часов, согласно таблице 6.</w:t>
      </w:r>
    </w:p>
    <w:p w:rsidR="00C02354" w:rsidRPr="00C02354" w:rsidRDefault="00C02354" w:rsidP="00CF50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Таблица 6 – Активные и интерактивные формы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1883"/>
        <w:gridCol w:w="4735"/>
        <w:gridCol w:w="1617"/>
      </w:tblGrid>
      <w:tr w:rsidR="00C02354" w:rsidRPr="00C02354" w:rsidTr="00CF50FF">
        <w:trPr>
          <w:trHeight w:val="735"/>
        </w:trPr>
        <w:tc>
          <w:tcPr>
            <w:tcW w:w="657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929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69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Используемые активные и интерактивные формы занятий</w:t>
            </w:r>
          </w:p>
        </w:tc>
        <w:tc>
          <w:tcPr>
            <w:tcW w:w="846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02354" w:rsidRPr="00C02354" w:rsidTr="00CF50FF">
        <w:trPr>
          <w:trHeight w:val="1472"/>
        </w:trPr>
        <w:tc>
          <w:tcPr>
            <w:tcW w:w="657" w:type="pct"/>
            <w:tcBorders>
              <w:bottom w:val="nil"/>
            </w:tcBorders>
          </w:tcPr>
          <w:p w:rsidR="00C02354" w:rsidRPr="00C02354" w:rsidRDefault="00CF50FF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02354" w:rsidRPr="00C02354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</w:rPr>
              <w:t>й</w:t>
            </w:r>
            <w:r w:rsidR="00C02354"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929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569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в схемах автоматики систематизация и выделение наиболее существенных элементов на основе ГОСТов и стандартов</w:t>
            </w:r>
          </w:p>
        </w:tc>
        <w:tc>
          <w:tcPr>
            <w:tcW w:w="846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C02354" w:rsidRPr="00C02354" w:rsidTr="00CF50FF">
        <w:trPr>
          <w:trHeight w:val="1545"/>
        </w:trPr>
        <w:tc>
          <w:tcPr>
            <w:tcW w:w="657" w:type="pct"/>
            <w:vMerge w:val="restart"/>
            <w:tcBorders>
              <w:top w:val="nil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5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сельскохозяйственной автоматики. Работа в малых группах, возможность самостоятельного изучения схемы автоматики по документам.</w:t>
            </w:r>
          </w:p>
        </w:tc>
        <w:tc>
          <w:tcPr>
            <w:tcW w:w="8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C02354" w:rsidRPr="00C02354" w:rsidTr="00CF50FF">
        <w:trPr>
          <w:trHeight w:val="840"/>
        </w:trPr>
        <w:tc>
          <w:tcPr>
            <w:tcW w:w="657" w:type="pct"/>
            <w:vMerge/>
            <w:shd w:val="clear" w:color="auto" w:fill="auto"/>
          </w:tcPr>
          <w:p w:rsidR="00C02354" w:rsidRPr="00C02354" w:rsidRDefault="00C02354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Анализ устойчивости САР. Математические модели САР.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C02354" w:rsidRPr="00C02354" w:rsidTr="00CF50FF">
        <w:trPr>
          <w:trHeight w:val="885"/>
        </w:trPr>
        <w:tc>
          <w:tcPr>
            <w:tcW w:w="657" w:type="pct"/>
            <w:vMerge/>
            <w:shd w:val="clear" w:color="auto" w:fill="auto"/>
          </w:tcPr>
          <w:p w:rsidR="00C02354" w:rsidRPr="00C02354" w:rsidRDefault="00C02354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качества ПП в САР. Математические модели САР.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C02354" w:rsidRPr="00C02354" w:rsidTr="00CF50FF">
        <w:trPr>
          <w:trHeight w:val="825"/>
        </w:trPr>
        <w:tc>
          <w:tcPr>
            <w:tcW w:w="657" w:type="pct"/>
            <w:vMerge w:val="restart"/>
            <w:shd w:val="clear" w:color="auto" w:fill="auto"/>
          </w:tcPr>
          <w:p w:rsidR="00C02354" w:rsidRPr="00C02354" w:rsidRDefault="00CF50FF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02354" w:rsidRPr="00C02354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</w:rPr>
              <w:t>й</w:t>
            </w:r>
            <w:r w:rsidR="00C02354"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Датчики. Калибровка термодатчика в производственных условиях.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C02354" w:rsidRPr="00C02354" w:rsidTr="00CF50FF">
        <w:trPr>
          <w:trHeight w:val="1200"/>
        </w:trPr>
        <w:tc>
          <w:tcPr>
            <w:tcW w:w="657" w:type="pct"/>
            <w:vMerge/>
            <w:shd w:val="clear" w:color="auto" w:fill="auto"/>
          </w:tcPr>
          <w:p w:rsidR="00C02354" w:rsidRPr="00C02354" w:rsidRDefault="00C02354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Синтез схем автоматики. Производственная задача по улучшению качества регулирования температуры электродного водонагревателя.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4</w:t>
            </w:r>
          </w:p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2354" w:rsidRPr="00C02354" w:rsidTr="00CF50FF">
        <w:trPr>
          <w:trHeight w:val="579"/>
        </w:trPr>
        <w:tc>
          <w:tcPr>
            <w:tcW w:w="4154" w:type="pct"/>
            <w:gridSpan w:val="3"/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18</w:t>
            </w:r>
          </w:p>
        </w:tc>
      </w:tr>
    </w:tbl>
    <w:p w:rsidR="00C02354" w:rsidRPr="00C02354" w:rsidRDefault="00C02354" w:rsidP="00C02354">
      <w:pPr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 рамках часов на самостоятельное изучение дисциплины планируется проведение встречи с бывшими студентами работающими на предприятиях по обслуживанию систем автоматики.</w:t>
      </w:r>
    </w:p>
    <w:p w:rsidR="00C02354" w:rsidRPr="00C02354" w:rsidRDefault="00C02354" w:rsidP="00C02354">
      <w:pPr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C02354">
        <w:rPr>
          <w:rFonts w:ascii="Times New Roman" w:eastAsia="Calibri" w:hAnsi="Times New Roman" w:cs="Times New Roman"/>
          <w:b/>
          <w:sz w:val="28"/>
          <w:szCs w:val="28"/>
        </w:rPr>
        <w:t>арактеристика фондов оценочных средств для текущего контроля успеваемости и промежуточной аттестации.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Контроль знаний студентов осуществляется в соответствии с положением о проведении текущего контроля успеваемости и промежуточной аттестации.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 xml:space="preserve">7.1 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C02354">
        <w:rPr>
          <w:rFonts w:ascii="Times New Roman" w:eastAsia="Calibri" w:hAnsi="Times New Roman" w:cs="Times New Roman"/>
          <w:b/>
          <w:sz w:val="28"/>
          <w:szCs w:val="28"/>
        </w:rPr>
        <w:t>арактеристика оценочных средств для текущего контроля успеваемости.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Текущий контроль знаний осуществляется в виде устного и письменного опроса по пройденным темам на каждом лабораторном занятии, а также в форме контрольных работ после изучения отдельных тем дисциплины согласно предварительно выданных вопросов для подготовки.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 для оценки усвоения содержания лабораторных работ.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1.Виды схем управления?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2. Блок схема с „ОС”?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3. Функциональная схема с „ОС”?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4. Обозначение ЧЭ датчиков?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5. Обозначение вторичных элементов датчиков?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6. Обозначение вторичных измерительных приборов?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7. Виды элементов сравнения?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8. Виды задатчиков?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9. Обозначения „ИМ”, „РО”?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10. Статические характеристики, определение?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11. Способы снятия статических характеристик?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12. Определение коэффициента передачи сигналов?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13. Определение зоны нечувствительности? 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14. Математическое описание статической характеристики?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15. Сравнительная оценка статических характеристик?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16. Методика определения статических характеристик потенциометра, фотодатчика, термопары?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17. Виды регуляторов автоматики, их обозначения?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18.Сособы л</w:t>
      </w:r>
      <w:r w:rsidR="007E6E30">
        <w:rPr>
          <w:rFonts w:ascii="Times New Roman" w:eastAsia="Calibri" w:hAnsi="Times New Roman" w:cs="Times New Roman"/>
          <w:sz w:val="28"/>
          <w:szCs w:val="28"/>
        </w:rPr>
        <w:t>и</w:t>
      </w:r>
      <w:r w:rsidRPr="00C02354">
        <w:rPr>
          <w:rFonts w:ascii="Times New Roman" w:eastAsia="Calibri" w:hAnsi="Times New Roman" w:cs="Times New Roman"/>
          <w:sz w:val="28"/>
          <w:szCs w:val="28"/>
        </w:rPr>
        <w:t>неаризации статических характеристик?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19. Назначение дистанционных передач?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20. Виды дистанционных передач?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21. Трансформаторная дистанционная передача?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22. Динамические характеристики?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23. Разгонная характеристика?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24. Частотные характеристики?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25. Построение АЧХ?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26. Построение ФЧХ?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27. Построение АФЧХ?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28. Передаточная функция?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29. Оператор Лапласа?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30. Описание ти</w:t>
      </w:r>
      <w:r w:rsidR="007E6E30">
        <w:rPr>
          <w:rFonts w:ascii="Times New Roman" w:eastAsia="Calibri" w:hAnsi="Times New Roman" w:cs="Times New Roman"/>
          <w:sz w:val="28"/>
          <w:szCs w:val="28"/>
        </w:rPr>
        <w:t>повых динамических звеньев: без</w:t>
      </w:r>
      <w:r w:rsidRPr="00C02354">
        <w:rPr>
          <w:rFonts w:ascii="Times New Roman" w:eastAsia="Calibri" w:hAnsi="Times New Roman" w:cs="Times New Roman"/>
          <w:sz w:val="28"/>
          <w:szCs w:val="28"/>
        </w:rPr>
        <w:t>инерционного, инерционного, интегрирующего, дифференцирующего, звеньев второго порядка, чистого запаздывания?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31. Методика снятия кривой разгона?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32. Описание кривой разгона?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33. Метод СиМОЮ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34. Устройство ОУ?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35. Виды ОУ, схемы ОУ, их функции?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36. Дифференциальные ОУ с регулируемым коэффициентом усиления?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37. Методика исследования характеристики ОУ?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38. Построение характеристики ОУ?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39. Виды реле, их функции?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40. Характеристики реле?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41. Электрическая схема для исследования реле?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42. Основные логические схемы. Их функции?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43. Соединения логических схем?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44. Реализация логических схем с помощью элементов МКК155?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45. Функциональная и электрическая схема автоматики водонагревателя?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46. Датчик температуры и схема регулирования?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47. Выбор регулятора и его характеристики управления?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48. Позиционные и непрерывные схемы управления?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49. Цифровые схемы управления?</w:t>
      </w:r>
    </w:p>
    <w:p w:rsidR="00C02354" w:rsidRPr="00C02354" w:rsidRDefault="00C02354" w:rsidP="00C02354">
      <w:pPr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ab/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ab/>
      </w:r>
      <w:r w:rsidRPr="00C02354"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 для оценки знаний материала по темам лекционного курса.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Предмет автоматика, перспективы?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Системы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Управление с „ОС”?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Одноконтурные и многоконтурные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Схемы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Одноконтурная схема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Управление по отклонению и возмущению?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Объекты управления и регуляторы?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регуляторов?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Основные законы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Статические характеристики элементов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Статическое и математическое описание статических характеристик, „увязка” характеристик элементов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Динамические характеристики?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Преобразование Лапласа?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Передаточная функция?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Кривая „разгона”, снятие кривой разгона?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Частотные характеристики АЧХ, ФЧХ, АФЧХ?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Построение частотных характеристик по передаточной функции?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Снятие частотных характеристик?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Типовые звенья автоматики: безинерционное, инерционное 1</w:t>
      </w:r>
      <w:r w:rsidRPr="00C02354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го</w:t>
      </w: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 порядка, интегрирующее, дифференцирующее, звено второго порядка, звено чистого запаздывания?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Логарифмические характеристики, построение по передаточной функции?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Структурные схемы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Соединение звеньев, определение передаточной функции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Построение АФЧХ САУ по передаточной функции?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устойчивости, критерий устойчивости?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Критерий Вишнеградского, Рауса, Гурвица, Найквиста, Михайлова?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Исследование САУ на устойчивость, запас устойчивости по амплитуде и фазе?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Исследование устойчивости с помощью логарифмических частотных характеристик?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регуляторов и их влияние на устойчивость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регуляторов, электронные регуляторы?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Датчики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Исполнительные механизмы и „РО”?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Элементы сравнения сигналов, задатчики?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Цифровые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Реле, логические элементы?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Показатели качества ре</w:t>
      </w:r>
      <w:r w:rsidR="00834327">
        <w:rPr>
          <w:rFonts w:ascii="Times New Roman" w:eastAsia="Calibri" w:hAnsi="Times New Roman" w:cs="Times New Roman"/>
          <w:sz w:val="28"/>
          <w:szCs w:val="28"/>
        </w:rPr>
        <w:t>гу</w:t>
      </w:r>
      <w:r w:rsidRPr="00C02354">
        <w:rPr>
          <w:rFonts w:ascii="Times New Roman" w:eastAsia="Calibri" w:hAnsi="Times New Roman" w:cs="Times New Roman"/>
          <w:sz w:val="28"/>
          <w:szCs w:val="28"/>
        </w:rPr>
        <w:t>лирования?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Расчет показателей качества?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переходных процессов САУ, выбор регуляторов по виду ПП?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Выбор регулятора по характеристикам объекта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Снятие кривой разгона и частотных характеристик?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Обработка кривой разгона, метод СиМОЮ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Типовые схемы автоматизации микроклимата с/х производства?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Другие схемы автоматизации с/х пр-ва?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Проектирование схемы автоматизации температуры электродного водонагревателя?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вида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регуляторов?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датчиков температуры, давления и т.д.?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Калибровка датчиков?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Разработка электрической схемы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Исследование схемы регулирования?</w:t>
      </w:r>
    </w:p>
    <w:p w:rsidR="00C02354" w:rsidRPr="00C02354" w:rsidRDefault="00C02354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>7.2. Характеристика фондов оценочных средств для промежуточной аттестации.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Заключительной формой контроля знаний студентов является сдача зачетов по разделам дисциплины после их изучения в соответствующем семестре и складывается из вопросов лекционного и лабораторного курсов.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>Краткий перечень вопросов для подготовки к зачетам.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Системы автоматического управления и регулирования (САУ и САР). Привести общий вид функциональных схем?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Классификация автоматических схем управления?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Функциональные элементы автоматических систем управления?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Алгоритмы функционирования автоматических систем (стабилизация, программное управление, следящие системы и др.)?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Принципы действия автоматических систем: разомкнутое управление, управление по возмущению и отклонению. Примеры реализации?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обратных связей. Статическое и астатическое регулирование?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Способы математического описания автоматических систем. Понятие о передаточной функции?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о типовых входных взаимодействиях (ступенчатая и импульсная функции).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Частотные характеристики: АЧХ, ФЧХ, АФХ. Логарифмические частотные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Элементарные динамические звенья. Усилительное безынерционное звено.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Инерционное звено (апериодическое первого порядка).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Инерционное звено второго порядка.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Интегрирующее звено.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Дифференцирующее звено.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Колебательное звено и апериодическое звено второго порядка.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Звено с чистым запаздыванием.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Передаточная функция системы при последовательном соединении элементов?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Передаточная функция системы при параллельном соединении элементов?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Передаточная функция системы с обратной связью?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Свойства управляемых объектов?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и типы схем автоматики (функциональная, структурная и принципиальная)?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об устойчивости. Критерий устойчивости Гурвица?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об устойчивости. Критерий устойчивости Михайлова?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об устойчивости. Критерий устойчивости Найквиста?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Показатели качества управления?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Основные понятия о государственной системе приборов?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Дать общую характеристику измерительным преобразователям?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Механические преобразователи.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Электромеханические преобразователи.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Тепловые преобразователи.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Электрохимические преобразователи?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Оптические измерительные преобразователи.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Релейные элементы автоматики. Общая характеристика реле?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Электромагнитные реле переменного и постоянного тока?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Нейтральные электрические реле.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Реле герконах.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Поляризованное реле.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Логические элементы автоматики?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Управляющие устройства. Электронные усилители?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Управляющие устройства. Магнитные усилители?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Управляющие устройства. Гидравлические и пневматические усилители?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Исполнительные механизмы и регулирующие органы. Статические и динамические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Автоматические регуляторы. Статические и динамические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Правило составления и чтения схем автоматизации технологических процессов?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Определение экономической эффективности автоматизации?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 xml:space="preserve">      7.3. Требования к структуре и содержанию курсовой работы.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Цель курсового проектирования-научить студента применять на практике теоретические знания, полученные на лекциях, лабораторных занятиях, самостоятельной плановой работе по изучаемой дисциплине.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ab/>
        <w:t>Тематика курсового проектирования-в проектировании системы автоматизации с/х объектов и технологических процессов с расчетом показателей устойчивости и переходных процессов, выбором элементов автоматики, методики исследования статических и динамических свойств объекта и обработки результатов эксперимента.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 xml:space="preserve">      7.3.1. Структура и объем курсовой работы.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Курсовая работа состоит из расчетно-пояснительной записки(РПЗ) объёмом 20÷30 листов формата А4( машинописный текс, шрифт </w:t>
      </w:r>
      <w:r w:rsidRPr="00C02354">
        <w:rPr>
          <w:rFonts w:ascii="Times New Roman" w:eastAsia="Calibri" w:hAnsi="Times New Roman" w:cs="Times New Roman"/>
          <w:sz w:val="28"/>
          <w:szCs w:val="28"/>
          <w:lang w:val="en-US"/>
        </w:rPr>
        <w:t>TemesNewRoman</w:t>
      </w:r>
      <w:r w:rsidRPr="00C02354">
        <w:rPr>
          <w:rFonts w:ascii="Times New Roman" w:eastAsia="Calibri" w:hAnsi="Times New Roman" w:cs="Times New Roman"/>
          <w:sz w:val="28"/>
          <w:szCs w:val="28"/>
        </w:rPr>
        <w:t>, высота 14, полуторный межстрочный интервал) и графической части (схемы автоматизации) объёмом 1÷2 листа формата А1.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ab/>
        <w:t xml:space="preserve">РПЗ включает: 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-титульный лист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-задание на проектирование 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-аннотация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-содержание в т.ч.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>7.3.2. Содержание курсовой работы по автоматике.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Описание типовой схемы автоматизации с/х объекта, технологического процесса;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Составление функциональной и электрической схем автоматизации;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Исследование статической и динамической характеристик объекта автоматизации;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Идентификация объекта, выбор элементов автоматики;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регулятора и расчет устойчивости и качества ПП САР;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Приложения (характеристики элементов);</w:t>
      </w:r>
    </w:p>
    <w:p w:rsid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16AD">
        <w:rPr>
          <w:rFonts w:ascii="Times New Roman" w:eastAsia="Calibri" w:hAnsi="Times New Roman" w:cs="Times New Roman"/>
          <w:b/>
          <w:sz w:val="28"/>
          <w:szCs w:val="28"/>
        </w:rPr>
        <w:t>7.3.3. Перечень тем по курсовой работе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6AD">
        <w:rPr>
          <w:rFonts w:ascii="Times New Roman" w:eastAsia="Calibri" w:hAnsi="Times New Roman" w:cs="Times New Roman"/>
          <w:sz w:val="28"/>
          <w:szCs w:val="28"/>
        </w:rPr>
        <w:t>1. Автоматизация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элементного водонагревателя.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Автоматизация электродного водонагревателя.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Автоматизация  электрокалорифера.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4.Автоматизация  ПВУ.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Автоматизация закрытой системы водонагрева.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Автоматизация открытой системы водонагрева.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Автоматизация температуры в системе обеспечения микроклимата в животноводческом помещении.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Автоматизация температуры в системе обеспечения микроклимата в теплице.</w:t>
      </w:r>
    </w:p>
    <w:p w:rsidR="009D523C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Автоматизация</w:t>
      </w:r>
      <w:r w:rsidR="009D523C">
        <w:rPr>
          <w:rFonts w:ascii="Times New Roman" w:eastAsia="Calibri" w:hAnsi="Times New Roman" w:cs="Times New Roman"/>
          <w:sz w:val="28"/>
          <w:szCs w:val="28"/>
        </w:rPr>
        <w:t xml:space="preserve"> режима освещения и облучения в теплице.</w:t>
      </w:r>
    </w:p>
    <w:p w:rsidR="009D523C" w:rsidRDefault="009D523C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Автоматизация в котельной на твердом, газообразном и жидком видам топлива.</w:t>
      </w:r>
    </w:p>
    <w:p w:rsidR="00A916AD" w:rsidRDefault="009D523C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 Автоматизация системы полива и питания растений в теплице.</w:t>
      </w:r>
    </w:p>
    <w:p w:rsidR="009D523C" w:rsidRDefault="009D523C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Автоматизация системы вентиляции в с/х помещениях.</w:t>
      </w:r>
    </w:p>
    <w:p w:rsidR="009D523C" w:rsidRPr="00A916AD" w:rsidRDefault="009D523C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0FF" w:rsidRDefault="00CF50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02354" w:rsidRPr="00C02354" w:rsidRDefault="00C02354" w:rsidP="00CF50FF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Материально-техническое обеспечение дисциплины.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Чтение лекций производится в аудитории оборудованной аппаратурой для компьютерной презентации и школьной маркерной доской.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 основным разделам используются компьютерные ресурсы. Лаборатории и учебные классы, кафедры оборудуются наглядными пособиями в виде стендов, мультимедийными пособиями, раздаточным материалом и др., а рабочие места преподавателей оснащены современной оргтехникой, в том числе компьютерами с соответствующим программным обеспечением.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Таблица 8.1. Примерный  перечень лабораторного оборудования и инструменты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7150"/>
        <w:gridCol w:w="1483"/>
      </w:tblGrid>
      <w:tr w:rsidR="00C02354" w:rsidRPr="00C02354" w:rsidTr="00CF50FF">
        <w:trPr>
          <w:trHeight w:val="693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 и инструменты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Число на подгруппу</w:t>
            </w:r>
          </w:p>
        </w:tc>
      </w:tr>
      <w:tr w:rsidR="00C02354" w:rsidRPr="00C02354" w:rsidTr="00CF50FF">
        <w:trPr>
          <w:trHeight w:val="414"/>
        </w:trPr>
        <w:tc>
          <w:tcPr>
            <w:tcW w:w="5000" w:type="pct"/>
            <w:gridSpan w:val="3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«Автоматика»</w:t>
            </w:r>
          </w:p>
        </w:tc>
      </w:tr>
      <w:tr w:rsidR="00C02354" w:rsidRPr="00C02354" w:rsidTr="00CF50FF">
        <w:trPr>
          <w:trHeight w:val="645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датчиков.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2354" w:rsidRPr="00C02354" w:rsidTr="00CF50FF">
        <w:trPr>
          <w:trHeight w:val="435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дистанционных передач.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2354" w:rsidRPr="00C02354" w:rsidTr="00CF50FF">
        <w:trPr>
          <w:trHeight w:val="495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динамических свойств инерционного звена.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2354" w:rsidRPr="00C02354" w:rsidTr="00CF50FF">
        <w:trPr>
          <w:trHeight w:val="480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реле.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2354" w:rsidRPr="00C02354" w:rsidTr="00CF50FF">
        <w:trPr>
          <w:trHeight w:val="465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Стенд для исследования логических элементов. 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2354" w:rsidRPr="00C02354" w:rsidTr="00CF50FF">
        <w:trPr>
          <w:trHeight w:val="457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ОУ.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2354" w:rsidRPr="00C02354" w:rsidTr="00CF50FF">
        <w:trPr>
          <w:trHeight w:val="480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для изучения и исследования САР температуры электродного водонагревателя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925C3" w:rsidRDefault="00D925C3" w:rsidP="00D925C3">
      <w:pPr>
        <w:rPr>
          <w:rFonts w:ascii="Times New Roman" w:hAnsi="Times New Roman" w:cs="Times New Roman"/>
          <w:sz w:val="28"/>
          <w:szCs w:val="28"/>
        </w:rPr>
      </w:pPr>
    </w:p>
    <w:p w:rsidR="00D925C3" w:rsidRDefault="00D925C3" w:rsidP="00D925C3">
      <w:pPr>
        <w:rPr>
          <w:rFonts w:ascii="Times New Roman" w:hAnsi="Times New Roman" w:cs="Times New Roman"/>
          <w:sz w:val="28"/>
          <w:szCs w:val="28"/>
        </w:rPr>
      </w:pPr>
    </w:p>
    <w:p w:rsidR="00D925C3" w:rsidRDefault="00D925C3" w:rsidP="00D925C3">
      <w:pPr>
        <w:rPr>
          <w:rFonts w:ascii="Times New Roman" w:hAnsi="Times New Roman" w:cs="Times New Roman"/>
          <w:sz w:val="28"/>
          <w:szCs w:val="28"/>
        </w:rPr>
      </w:pPr>
    </w:p>
    <w:p w:rsidR="00CF50FF" w:rsidRDefault="00CF5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7EF" w:rsidRDefault="009D47EF" w:rsidP="009D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D47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9. Учебно-методическое и информационное обеспечение дисциплины</w:t>
      </w:r>
    </w:p>
    <w:p w:rsidR="0089682F" w:rsidRDefault="0089682F" w:rsidP="009D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9682F" w:rsidRDefault="0089682F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968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Формами организации учебного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данной дисциплине являются лекции, лабораторные занятия, выполнение курсовой работы</w:t>
      </w:r>
      <w:r w:rsidR="000634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консультации</w:t>
      </w:r>
      <w:r w:rsidR="00751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самостоятельная работа студентов.</w:t>
      </w:r>
    </w:p>
    <w:p w:rsidR="007518DE" w:rsidRDefault="007518DE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лекциях излагается теоретический материал:</w:t>
      </w:r>
    </w:p>
    <w:p w:rsidR="007518DE" w:rsidRDefault="007518DE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дается оценка дисциплины в учебном процессе, </w:t>
      </w:r>
      <w:r w:rsidR="009D52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ассматривается </w:t>
      </w:r>
      <w:r w:rsidR="009D52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классификация систем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9D52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Рассматриваются основные теории управления и элементная база автоматики, изучаются функциональные и структурные узлы автоматических устройств, основные системы с/х автоматики.</w:t>
      </w:r>
    </w:p>
    <w:p w:rsidR="007518DE" w:rsidRDefault="007518DE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лабораторных занятиях студенты изучают и исследуют элементы 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систем автоматики с помощью стендов и измерительного оборудования, получают данные и строят характеристики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занятиях используются видеоролики с демонстрацией оборудования в работе.</w:t>
      </w:r>
    </w:p>
    <w:p w:rsidR="007518DE" w:rsidRDefault="007518DE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Самостоятельная работа студентов включает:</w:t>
      </w:r>
    </w:p>
    <w:p w:rsidR="007518DE" w:rsidRDefault="006B1D09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751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своение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лекционного материала с и</w:t>
      </w:r>
      <w:r w:rsidR="00751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спользованием рекомендуемой литературы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самостоятельное изучение отдельных вопросов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(конструкции и электрические схемы отдельных систем автоматики, спецтехнику в  с/х производстве и т.д.)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</w:p>
    <w:p w:rsidR="006B1D09" w:rsidRDefault="006B1D09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Изучение дисциплины ведется с применением следующих видов образовательных технологий:</w:t>
      </w:r>
    </w:p>
    <w:p w:rsidR="006B1D09" w:rsidRDefault="006B1D09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информационные технологии, использование электронных образовательных ресурсов 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(компьютерных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AutoCad</w:t>
      </w:r>
      <w:r w:rsidRPr="006B1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КОМПАС,</w:t>
      </w:r>
      <w:r w:rsidR="000A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тестовых заданий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при</w:t>
      </w:r>
      <w:r w:rsidR="000A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домашних и лабораторных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B1D09" w:rsidRDefault="006B1D09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работа в команде, совместная работа студентов в группе</w:t>
      </w:r>
      <w:r w:rsidR="00F66B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выполнении лабораторных работ.</w:t>
      </w:r>
    </w:p>
    <w:p w:rsidR="00F66B80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подготовка студенческих докладов.</w:t>
      </w:r>
    </w:p>
    <w:p w:rsidR="00F66B80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6B80" w:rsidRPr="000A7F7D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9.1</w:t>
      </w:r>
      <w:r w:rsidR="00652A6A"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Список рекомендуемых изданий основной учебной литературы по дисциплине </w:t>
      </w:r>
      <w:r w:rsidRPr="000A7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BA5537"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Автоматика</w:t>
      </w:r>
      <w:r w:rsidRPr="000A7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F66B80" w:rsidRPr="009D47EF" w:rsidRDefault="00F66B80" w:rsidP="00CF50F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2270" w:rsidRPr="000A7F7D" w:rsidRDefault="000A7F7D" w:rsidP="00CF50F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F7D">
        <w:rPr>
          <w:rFonts w:ascii="Times New Roman" w:eastAsia="Calibri" w:hAnsi="Times New Roman" w:cs="Times New Roman"/>
          <w:sz w:val="28"/>
          <w:szCs w:val="28"/>
        </w:rPr>
        <w:t>Шавров А.В.– Автоматика / А.В. Шавров, А.П. Коломеец, М.: КолосС, 2000. - 264 с.</w:t>
      </w:r>
    </w:p>
    <w:p w:rsidR="00EE2270" w:rsidRDefault="00EE2270" w:rsidP="00CF50F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Бородин И.Ф.,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 С</w:t>
      </w:r>
      <w:r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.А. Автомати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зация технологических процессов и системы автоматического управления.</w:t>
      </w:r>
      <w:r w:rsidR="000A7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- М. : КолосС, 200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</w:p>
    <w:p w:rsidR="00F66B80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555" w:rsidRPr="00F66B80" w:rsidRDefault="00E05555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537" w:rsidRPr="000A7F7D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9.2</w:t>
      </w:r>
      <w:r w:rsidR="00652A6A"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Список рекомендуемых изданий дополнительной учебной литературыпо дисциплине </w:t>
      </w:r>
      <w:r w:rsidR="00BA5537" w:rsidRPr="000A7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BA5537"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Автоматика</w:t>
      </w:r>
      <w:r w:rsidR="00BA5537" w:rsidRPr="000A7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F66B80" w:rsidRPr="00652A6A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2A6A" w:rsidRPr="00652A6A" w:rsidRDefault="00652A6A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80" w:rsidRPr="00EE2270" w:rsidRDefault="00652A6A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</w:t>
      </w:r>
      <w:r w:rsid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Воробьев В.А. </w:t>
      </w:r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др.</w:t>
      </w:r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Механизация и автоматизация с/х производства</w:t>
      </w:r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.- М. :КолосС, 200</w:t>
      </w:r>
      <w:r w:rsid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6B80" w:rsidRDefault="00652A6A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D7CD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Востриков А.С., Французова Г.А. Теория автоматического регулирования: Учебное пособие.-Новосибирск: Изд-во НГТУ,2006.</w:t>
      </w:r>
    </w:p>
    <w:p w:rsidR="00AD7CD1" w:rsidRDefault="00AD7CD1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Филипс Ч., Харбор Р. Система управления с обратной связью. М.: Лаборатория базовых знаний, 2001.</w:t>
      </w:r>
    </w:p>
    <w:p w:rsidR="00652A6A" w:rsidRPr="00F66B80" w:rsidRDefault="00652A6A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0FF" w:rsidRDefault="00CF50F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75504" w:rsidRPr="00F75504" w:rsidRDefault="00F75504" w:rsidP="00F7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F755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E54857">
        <w:rPr>
          <w:rFonts w:ascii="Times New Roman" w:eastAsia="Times New Roman" w:hAnsi="Times New Roman" w:cs="Times New Roman"/>
          <w:sz w:val="28"/>
          <w:szCs w:val="28"/>
          <w:lang w:eastAsia="ar-SA"/>
        </w:rPr>
        <w:t>№__</w:t>
      </w:r>
    </w:p>
    <w:p w:rsidR="00F75504" w:rsidRPr="00F75504" w:rsidRDefault="00F75504" w:rsidP="00F7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04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рабочей программе дисциплины</w:t>
      </w:r>
    </w:p>
    <w:p w:rsidR="00F75504" w:rsidRDefault="00F75504" w:rsidP="00F7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50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34327" w:rsidRPr="00834327">
        <w:rPr>
          <w:rFonts w:ascii="Times New Roman" w:eastAsia="Calibri" w:hAnsi="Times New Roman" w:cs="Times New Roman"/>
          <w:sz w:val="28"/>
          <w:szCs w:val="28"/>
        </w:rPr>
        <w:t>Автоматика</w:t>
      </w:r>
      <w:r w:rsidRPr="00F7550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C1886" w:rsidRPr="00F75504" w:rsidRDefault="008C1886" w:rsidP="00F7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1886" w:rsidRDefault="00C63DB6" w:rsidP="00A60AE0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имеющихся в библиотеке университета изданий основной учебной литературы по дисциплине </w:t>
      </w:r>
      <w:r w:rsidRPr="0034600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Автоматика</w:t>
      </w:r>
      <w:r w:rsidRPr="0034600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03D09" w:rsidRPr="008C1886" w:rsidRDefault="00903D09" w:rsidP="00A60AE0">
      <w:pPr>
        <w:autoSpaceDE w:val="0"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82"/>
        <w:gridCol w:w="7149"/>
        <w:gridCol w:w="1633"/>
      </w:tblGrid>
      <w:tr w:rsidR="00C63DB6" w:rsidRPr="008C1886" w:rsidTr="00FA1C65">
        <w:trPr>
          <w:trHeight w:val="727"/>
        </w:trPr>
        <w:tc>
          <w:tcPr>
            <w:tcW w:w="682" w:type="dxa"/>
          </w:tcPr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1886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1886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7149" w:type="dxa"/>
          </w:tcPr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1886">
              <w:rPr>
                <w:rFonts w:ascii="Times New Roman" w:eastAsia="Calibri" w:hAnsi="Times New Roman" w:cs="Times New Roman"/>
                <w:sz w:val="24"/>
              </w:rPr>
              <w:t>Библиографическое описание издания</w:t>
            </w:r>
          </w:p>
        </w:tc>
        <w:tc>
          <w:tcPr>
            <w:tcW w:w="1633" w:type="dxa"/>
          </w:tcPr>
          <w:p w:rsidR="00C63DB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Кол-во </w:t>
            </w:r>
          </w:p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экз.</w:t>
            </w:r>
          </w:p>
        </w:tc>
      </w:tr>
      <w:tr w:rsidR="00C63DB6" w:rsidRPr="008C1886" w:rsidTr="00B70105">
        <w:trPr>
          <w:trHeight w:val="576"/>
        </w:trPr>
        <w:tc>
          <w:tcPr>
            <w:tcW w:w="682" w:type="dxa"/>
            <w:vAlign w:val="center"/>
          </w:tcPr>
          <w:p w:rsidR="00C63DB6" w:rsidRPr="00B70105" w:rsidRDefault="00C63DB6" w:rsidP="00B701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10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149" w:type="dxa"/>
            <w:vAlign w:val="center"/>
          </w:tcPr>
          <w:p w:rsidR="00C63DB6" w:rsidRPr="008C1886" w:rsidRDefault="00C63DB6" w:rsidP="00903D0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Шавров А.В.– Автоматика</w:t>
            </w:r>
            <w:r w:rsidR="00903D09">
              <w:rPr>
                <w:rFonts w:ascii="Times New Roman" w:eastAsia="Calibri" w:hAnsi="Times New Roman" w:cs="Times New Roman"/>
                <w:sz w:val="24"/>
              </w:rPr>
              <w:t xml:space="preserve"> / А.В. Шавров, А.П. Коломеец</w:t>
            </w:r>
            <w:r>
              <w:rPr>
                <w:rFonts w:ascii="Times New Roman" w:eastAsia="Calibri" w:hAnsi="Times New Roman" w:cs="Times New Roman"/>
                <w:sz w:val="24"/>
              </w:rPr>
              <w:t>, М.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>: КолосС, 200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 xml:space="preserve">. - </w:t>
            </w:r>
            <w:r>
              <w:rPr>
                <w:rFonts w:ascii="Times New Roman" w:eastAsia="Calibri" w:hAnsi="Times New Roman" w:cs="Times New Roman"/>
                <w:sz w:val="24"/>
              </w:rPr>
              <w:t>264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 xml:space="preserve"> с.</w:t>
            </w:r>
          </w:p>
        </w:tc>
        <w:tc>
          <w:tcPr>
            <w:tcW w:w="1633" w:type="dxa"/>
            <w:vAlign w:val="center"/>
          </w:tcPr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</w:tr>
      <w:tr w:rsidR="00C63DB6" w:rsidRPr="008C1886" w:rsidTr="00B70105">
        <w:trPr>
          <w:trHeight w:val="841"/>
        </w:trPr>
        <w:tc>
          <w:tcPr>
            <w:tcW w:w="682" w:type="dxa"/>
            <w:vAlign w:val="center"/>
          </w:tcPr>
          <w:p w:rsidR="00C63DB6" w:rsidRPr="00B70105" w:rsidRDefault="00C63DB6" w:rsidP="00B701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10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49" w:type="dxa"/>
            <w:vAlign w:val="center"/>
          </w:tcPr>
          <w:p w:rsidR="00C63DB6" w:rsidRPr="008C1886" w:rsidRDefault="00C63DB6" w:rsidP="00B70105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Бородин, И. Ф. 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>Автоматизация технологических процессов и системы автоматиче</w:t>
            </w:r>
            <w:r>
              <w:rPr>
                <w:rFonts w:ascii="Times New Roman" w:eastAsia="Calibri" w:hAnsi="Times New Roman" w:cs="Times New Roman"/>
                <w:sz w:val="24"/>
              </w:rPr>
              <w:t>ского управления: учебник. - М.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 xml:space="preserve">: КолосС, 2005. - 352 с. </w:t>
            </w:r>
          </w:p>
        </w:tc>
        <w:tc>
          <w:tcPr>
            <w:tcW w:w="1633" w:type="dxa"/>
            <w:vAlign w:val="center"/>
          </w:tcPr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0A7F7D" w:rsidRPr="008C1886" w:rsidTr="00B70105">
        <w:trPr>
          <w:trHeight w:val="841"/>
        </w:trPr>
        <w:tc>
          <w:tcPr>
            <w:tcW w:w="682" w:type="dxa"/>
            <w:vAlign w:val="center"/>
          </w:tcPr>
          <w:p w:rsidR="000A7F7D" w:rsidRPr="00B70105" w:rsidRDefault="000A7F7D" w:rsidP="00B701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149" w:type="dxa"/>
            <w:vAlign w:val="center"/>
          </w:tcPr>
          <w:p w:rsidR="000A7F7D" w:rsidRPr="000A7F7D" w:rsidRDefault="000A7F7D" w:rsidP="000A7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Гайдук А.Р. Теория автоматического управления в примерах и заданиях с решениями в </w:t>
            </w:r>
            <w:r w:rsidRPr="000A7F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MATLAB</w:t>
            </w:r>
            <w:r w:rsidRPr="000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[электронные ресурсы]: учебное пособие Спб,: </w:t>
            </w:r>
            <w:r w:rsidRPr="000A7F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/</w:t>
            </w:r>
            <w:r w:rsidRPr="000A7F7D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18" w:history="1">
              <w:r w:rsidRPr="000A7F7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А. Р. Гайдук</w:t>
              </w:r>
            </w:hyperlink>
            <w:r w:rsidRPr="000A7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0A7F7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В. Е. Беляев</w:t>
              </w:r>
            </w:hyperlink>
            <w:r w:rsidRPr="000A7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0A7F7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Т. А. Пьявченко</w:t>
              </w:r>
            </w:hyperlink>
            <w:r w:rsidRPr="000A7F7D">
              <w:rPr>
                <w:rFonts w:ascii="Times New Roman" w:hAnsi="Times New Roman" w:cs="Times New Roman"/>
                <w:sz w:val="24"/>
                <w:szCs w:val="24"/>
              </w:rPr>
              <w:t>. – 2-е изд., испр . – СПб. : Лань, 2011 . – 464 с.</w:t>
            </w:r>
          </w:p>
        </w:tc>
        <w:tc>
          <w:tcPr>
            <w:tcW w:w="1633" w:type="dxa"/>
            <w:vAlign w:val="center"/>
          </w:tcPr>
          <w:p w:rsidR="000A7F7D" w:rsidRDefault="00993C4F" w:rsidP="00FA1C6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0A7F7D" w:rsidRPr="008C1886" w:rsidTr="00B70105">
        <w:trPr>
          <w:trHeight w:val="841"/>
        </w:trPr>
        <w:tc>
          <w:tcPr>
            <w:tcW w:w="682" w:type="dxa"/>
            <w:vAlign w:val="center"/>
          </w:tcPr>
          <w:p w:rsidR="000A7F7D" w:rsidRPr="00B70105" w:rsidRDefault="00993C4F" w:rsidP="00B701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7149" w:type="dxa"/>
            <w:vAlign w:val="center"/>
          </w:tcPr>
          <w:p w:rsidR="000A7F7D" w:rsidRDefault="00993C4F" w:rsidP="00B701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Ключников В.В. Проектирование систем управления технологическими процессами и аппаратами производственных процессов (задачи и управления): учебное пособие / В.В. Ключников: Алтайский гос. Тех. Университет им. Н.Н. Ползунова, Барнаул: Изд-во АлтГТУ, 2010.-161 с.</w:t>
            </w:r>
          </w:p>
        </w:tc>
        <w:tc>
          <w:tcPr>
            <w:tcW w:w="1633" w:type="dxa"/>
            <w:vAlign w:val="center"/>
          </w:tcPr>
          <w:p w:rsidR="000A7F7D" w:rsidRDefault="00993C4F" w:rsidP="00FA1C6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</w:tr>
      <w:tr w:rsidR="00993C4F" w:rsidRPr="008C1886" w:rsidTr="00B70105">
        <w:trPr>
          <w:trHeight w:val="841"/>
        </w:trPr>
        <w:tc>
          <w:tcPr>
            <w:tcW w:w="682" w:type="dxa"/>
            <w:vAlign w:val="center"/>
          </w:tcPr>
          <w:p w:rsidR="00993C4F" w:rsidRPr="00B70105" w:rsidRDefault="00993C4F" w:rsidP="00B701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149" w:type="dxa"/>
            <w:vAlign w:val="center"/>
          </w:tcPr>
          <w:p w:rsidR="00993C4F" w:rsidRDefault="00051000" w:rsidP="00B701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Поликарпов А.В. Электрификация и автоматизация технических процессов с/х производства: лабораторный практикум, учебное пособие/ А.В. Поликарпов, В.В. Коновалов. - Пенза: ПГСХА, 2006. – 137 с.</w:t>
            </w:r>
          </w:p>
        </w:tc>
        <w:tc>
          <w:tcPr>
            <w:tcW w:w="1633" w:type="dxa"/>
            <w:vAlign w:val="center"/>
          </w:tcPr>
          <w:p w:rsidR="00993C4F" w:rsidRDefault="00051000" w:rsidP="00FA1C6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F75504" w:rsidRDefault="00F75504" w:rsidP="00C63DB6">
      <w:pPr>
        <w:spacing w:after="0" w:line="240" w:lineRule="auto"/>
        <w:rPr>
          <w:sz w:val="24"/>
          <w:szCs w:val="24"/>
        </w:rPr>
      </w:pPr>
    </w:p>
    <w:p w:rsidR="00C63DB6" w:rsidRPr="00346002" w:rsidRDefault="00C63DB6" w:rsidP="00C63D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имеющихся в библиотеке университета изданий дополнительной учебной литературы по дисциплине «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Автоматик</w:t>
      </w:r>
      <w:r w:rsidR="00A60AE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C63DB6" w:rsidRPr="00F75504" w:rsidRDefault="00C63DB6" w:rsidP="00C6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3"/>
        <w:gridCol w:w="7219"/>
        <w:gridCol w:w="1755"/>
      </w:tblGrid>
      <w:tr w:rsidR="00C63DB6" w:rsidRPr="00A60AE0" w:rsidTr="000C2518">
        <w:trPr>
          <w:trHeight w:val="69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Библиографическое описание издания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95"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C63DB6" w:rsidRPr="00A60AE0" w:rsidTr="000C2518">
        <w:trPr>
          <w:trHeight w:val="3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95"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63DB6" w:rsidRPr="00A60AE0" w:rsidTr="00051000">
        <w:trPr>
          <w:trHeight w:val="137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3DB6" w:rsidRPr="00A60AE0" w:rsidRDefault="00C63DB6" w:rsidP="00051000">
            <w:pPr>
              <w:snapToGri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0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AE0" w:rsidRPr="00A60AE0" w:rsidRDefault="006018D5" w:rsidP="00A60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Практикум по автоматике: математическое моделирование систем автоматического регулирования / под редакцией Б.А. Карташова М.: КолосС, </w:t>
            </w:r>
          </w:p>
          <w:p w:rsidR="00C63DB6" w:rsidRPr="00A60AE0" w:rsidRDefault="00A60AE0" w:rsidP="00A60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018D5"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2004. – 184 с.</w:t>
            </w:r>
            <w:r w:rsidR="00FA1C65"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ил+С</w:t>
            </w:r>
            <w:r w:rsidR="00FA1C65" w:rsidRPr="00A6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FA1C65" w:rsidRPr="00A60AE0" w:rsidRDefault="00A60AE0" w:rsidP="00A60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-2006. – 184 с.: ил+С</w:t>
            </w: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8D5" w:rsidRPr="00A60AE0" w:rsidRDefault="006018D5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0" w:rsidRPr="00A60AE0" w:rsidRDefault="00A60AE0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0" w:rsidRPr="00A60AE0" w:rsidRDefault="00A60AE0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DB6" w:rsidRPr="00A60AE0" w:rsidRDefault="006018D5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C63DB6" w:rsidRPr="00A60AE0" w:rsidRDefault="00A60AE0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A7F7D" w:rsidRPr="00A60AE0" w:rsidTr="000A7F7D">
        <w:trPr>
          <w:trHeight w:val="519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Pr="00A60AE0" w:rsidRDefault="00055C97" w:rsidP="00055C9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Калинин Ц.И. Курсовое и дипломное проектирование по автоматике: </w:t>
            </w:r>
          </w:p>
          <w:p w:rsidR="000A7F7D" w:rsidRPr="00A60AE0" w:rsidRDefault="00055C97" w:rsidP="00055C9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учебное пособие для бакалавров профиля 110802 </w:t>
            </w:r>
            <w:r w:rsidR="00E05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«Технические системы в агробизнесе»</w:t>
            </w: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/ Ц.И. Калинин, Р.А. Куницын,А.А.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Багаев</w:t>
            </w: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Барнаул РИО АГАУ,2013 – 67с.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055C97" w:rsidRDefault="00055C97"/>
    <w:p w:rsidR="00055C97" w:rsidRPr="00E05555" w:rsidRDefault="00055C97" w:rsidP="00E05555">
      <w:pPr>
        <w:jc w:val="right"/>
        <w:rPr>
          <w:rFonts w:ascii="Times New Roman" w:hAnsi="Times New Roman" w:cs="Times New Roman"/>
          <w:sz w:val="28"/>
          <w:szCs w:val="28"/>
        </w:rPr>
      </w:pPr>
      <w:r w:rsidRPr="00E05555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="00E05555">
        <w:rPr>
          <w:rFonts w:ascii="Times New Roman" w:hAnsi="Times New Roman" w:cs="Times New Roman"/>
          <w:sz w:val="28"/>
          <w:szCs w:val="28"/>
        </w:rPr>
        <w:t>таблицы</w:t>
      </w:r>
    </w:p>
    <w:tbl>
      <w:tblPr>
        <w:tblW w:w="964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3"/>
        <w:gridCol w:w="7219"/>
        <w:gridCol w:w="1755"/>
      </w:tblGrid>
      <w:tr w:rsidR="00055C97" w:rsidRPr="00695D70" w:rsidTr="00212B9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Pr="00695D70" w:rsidRDefault="00055C97" w:rsidP="00212B91">
            <w:pPr>
              <w:snapToGri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5D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Pr="00695D70" w:rsidRDefault="00055C97" w:rsidP="00212B9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5D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C97" w:rsidRPr="00695D70" w:rsidRDefault="00055C97" w:rsidP="00212B91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5D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A7F7D" w:rsidRPr="00A60AE0" w:rsidTr="000A7F7D">
        <w:trPr>
          <w:trHeight w:val="653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Pr="00A60AE0" w:rsidRDefault="00055C97" w:rsidP="00055C9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Калинин Ц.И. Курсовое и дипломное проектирование по автоматике: </w:t>
            </w:r>
          </w:p>
          <w:p w:rsidR="000A7F7D" w:rsidRPr="00A60AE0" w:rsidRDefault="00055C97" w:rsidP="00055C9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учебное пособие для бакалавров профиля 110802 </w:t>
            </w:r>
            <w:r w:rsidR="00E05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«Технические системы в агробизнесе»</w:t>
            </w: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/ Ц.И. Калинин, Р.А. Куницын,А.А.Багаев; АГАУ. – Электрон.текстовые дан. (1 файл: 3.06 МБ),2013 – 67с.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A7F7D" w:rsidRPr="00A60AE0" w:rsidTr="000A7F7D">
        <w:trPr>
          <w:trHeight w:val="653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903D0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Багаев А.А. Принципы автоматизации технологических процессов в АПК: учебное пособие А.А. Багаев: АГАУ. – Барнаул: изд-во АГАУ, 2011.-89 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0A7F7D" w:rsidRPr="00A60AE0" w:rsidTr="00055C97">
        <w:trPr>
          <w:trHeight w:val="753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055C97" w:rsidRDefault="00055C97" w:rsidP="00903D0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Курыкин А.А. Оборудование и автоматизация перерабатывающих производств: учебник для вузов/ А.А. Курыкин </w:t>
            </w:r>
            <w:r w:rsidRPr="00055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</w:t>
            </w:r>
            <w:r w:rsidRPr="00055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М.: Космос. 2007. – 591 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F7D" w:rsidRPr="00A60AE0" w:rsidRDefault="000A7F7D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5C97" w:rsidRPr="00A60AE0" w:rsidTr="00212B91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Default="00055C97" w:rsidP="00212B91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Default="00C85FCA" w:rsidP="00212B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5FCA">
              <w:rPr>
                <w:rFonts w:ascii="Times New Roman" w:hAnsi="Times New Roman" w:cs="Times New Roman"/>
                <w:sz w:val="24"/>
                <w:szCs w:val="24"/>
              </w:rPr>
              <w:t xml:space="preserve">Рульнов А.А. Автоматизация систем водоснабжения и водоотведения: учебник/ А.А. Рульнов, К.Ю.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Евстафьев. – М.: Космос. 2011. – 205 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C97" w:rsidRPr="00A60AE0" w:rsidRDefault="00055C97" w:rsidP="00212B91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5C97" w:rsidRPr="00A60AE0" w:rsidTr="000A7F7D">
        <w:trPr>
          <w:trHeight w:val="753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97" w:rsidRDefault="00C85FCA" w:rsidP="00212B91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97" w:rsidRDefault="00C85FCA" w:rsidP="00212B9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Катаманов Б.А. Практикум по автоматике. Математическое моделирование систем автоматического регулирования/ Под. Ред. Б.А. Картанова. – М.: Колос, 2006. – 184 с</w:t>
            </w:r>
            <w:r w:rsidR="00212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97" w:rsidRPr="00A60AE0" w:rsidRDefault="00055C97" w:rsidP="00212B91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3DB6" w:rsidRDefault="00C63DB6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FCA" w:rsidRDefault="00C85FCA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Pr="00F75504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DB6" w:rsidRPr="00903D09" w:rsidRDefault="00C63DB6" w:rsidP="00C63D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Составитель: к.т.н., доцент  Калинин Ц.И.</w:t>
      </w:r>
    </w:p>
    <w:p w:rsidR="00C63DB6" w:rsidRPr="00903D09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63DB6" w:rsidRPr="00903D09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Список верен</w:t>
      </w:r>
    </w:p>
    <w:p w:rsidR="00C63DB6" w:rsidRPr="00A60AE0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63DB6" w:rsidRPr="001628CC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8CC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  <w:r w:rsidRPr="001628CC">
        <w:rPr>
          <w:rFonts w:ascii="Times New Roman" w:hAnsi="Times New Roman" w:cs="Times New Roman"/>
          <w:sz w:val="28"/>
          <w:szCs w:val="28"/>
        </w:rPr>
        <w:tab/>
      </w:r>
      <w:r w:rsidRPr="001628CC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1628CC">
        <w:rPr>
          <w:rFonts w:ascii="Times New Roman" w:hAnsi="Times New Roman" w:cs="Times New Roman"/>
          <w:sz w:val="28"/>
          <w:szCs w:val="28"/>
        </w:rPr>
        <w:tab/>
      </w:r>
    </w:p>
    <w:p w:rsidR="00C63DB6" w:rsidRPr="001628CC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работника библиотеки </w:t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  <w:t>И.О. Фамилия</w:t>
      </w:r>
    </w:p>
    <w:p w:rsidR="00C85FCA" w:rsidRDefault="00C85FC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bookmarkEnd w:id="0"/>
    <w:p w:rsidR="005F36F0" w:rsidRDefault="00E70401" w:rsidP="00E70401">
      <w:pPr>
        <w:ind w:left="3828" w:hanging="851"/>
        <w:jc w:val="right"/>
        <w:rPr>
          <w:rFonts w:ascii="Times New Roman" w:eastAsia="Times New Roman" w:hAnsi="Times New Roman" w:cs="Times New Roman"/>
          <w:lang w:eastAsia="ru-RU"/>
        </w:rPr>
      </w:pPr>
      <w:r w:rsidRPr="00E7040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__ к программе дисциплины </w:t>
      </w:r>
    </w:p>
    <w:p w:rsidR="00E70401" w:rsidRPr="00E70401" w:rsidRDefault="00E70401" w:rsidP="00E70401">
      <w:pPr>
        <w:ind w:left="3828" w:hanging="851"/>
        <w:jc w:val="right"/>
        <w:rPr>
          <w:rFonts w:ascii="Times New Roman" w:eastAsia="Times New Roman" w:hAnsi="Times New Roman" w:cs="Times New Roman"/>
          <w:lang w:eastAsia="ru-RU"/>
        </w:rPr>
      </w:pPr>
      <w:r w:rsidRPr="00E70401">
        <w:rPr>
          <w:rFonts w:ascii="Times New Roman" w:eastAsia="Times New Roman" w:hAnsi="Times New Roman" w:cs="Times New Roman"/>
          <w:lang w:eastAsia="ar-SA"/>
        </w:rPr>
        <w:t>«</w:t>
      </w:r>
      <w:r w:rsidR="005F36F0">
        <w:rPr>
          <w:rFonts w:ascii="Times New Roman" w:eastAsia="Times New Roman" w:hAnsi="Times New Roman" w:cs="Times New Roman"/>
          <w:lang w:eastAsia="ar-SA"/>
        </w:rPr>
        <w:t>Автоматика</w:t>
      </w:r>
      <w:r w:rsidRPr="00E70401">
        <w:rPr>
          <w:rFonts w:ascii="Times New Roman" w:eastAsia="Times New Roman" w:hAnsi="Times New Roman" w:cs="Times New Roman"/>
          <w:lang w:eastAsia="ar-SA"/>
        </w:rPr>
        <w:t>»</w:t>
      </w:r>
    </w:p>
    <w:p w:rsidR="00E70401" w:rsidRPr="00C85FCA" w:rsidRDefault="00E70401" w:rsidP="00E70401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дисциплины</w:t>
      </w:r>
    </w:p>
    <w:p w:rsidR="00E70401" w:rsidRPr="00C85FCA" w:rsidRDefault="00E70401" w:rsidP="00E70401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C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F36F0" w:rsidRPr="00C85FCA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Автоматика</w:t>
      </w:r>
      <w:r w:rsidRPr="00C85FC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C1886" w:rsidRPr="00C85FCA" w:rsidRDefault="008C1886" w:rsidP="00C85FC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FCA">
        <w:rPr>
          <w:rFonts w:ascii="Times New Roman" w:eastAsia="Calibri" w:hAnsi="Times New Roman" w:cs="Times New Roman"/>
          <w:b/>
          <w:sz w:val="28"/>
          <w:szCs w:val="28"/>
        </w:rPr>
        <w:t>Цель дисциплины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приобретение теоретических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знаний и формирование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 xml:space="preserve"> практических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навыков по 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выбору, анализу и синтезу современных средств в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с/х производств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е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1886" w:rsidRPr="00C85FCA" w:rsidRDefault="008C1886" w:rsidP="00C85FC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FCA">
        <w:rPr>
          <w:rFonts w:ascii="Times New Roman" w:eastAsia="Calibri" w:hAnsi="Times New Roman" w:cs="Times New Roman"/>
          <w:sz w:val="28"/>
          <w:szCs w:val="28"/>
        </w:rPr>
        <w:t>Освоение данной дисциплины направленно на формирование у обучающихся следующих компетенций.</w:t>
      </w: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7053"/>
      </w:tblGrid>
      <w:tr w:rsidR="008C1886" w:rsidRPr="00212B91" w:rsidTr="00212B91">
        <w:tc>
          <w:tcPr>
            <w:tcW w:w="2410" w:type="dxa"/>
          </w:tcPr>
          <w:p w:rsidR="008C1886" w:rsidRPr="00212B91" w:rsidRDefault="008C1886" w:rsidP="008C18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№ компетенций</w:t>
            </w:r>
          </w:p>
        </w:tc>
        <w:tc>
          <w:tcPr>
            <w:tcW w:w="7053" w:type="dxa"/>
          </w:tcPr>
          <w:p w:rsidR="008C1886" w:rsidRPr="00212B91" w:rsidRDefault="008C1886" w:rsidP="008C18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компетенций, формируемых </w:t>
            </w:r>
          </w:p>
        </w:tc>
      </w:tr>
      <w:tr w:rsidR="008C1886" w:rsidRPr="00212B91" w:rsidTr="00212B91">
        <w:tc>
          <w:tcPr>
            <w:tcW w:w="2410" w:type="dxa"/>
            <w:vAlign w:val="center"/>
          </w:tcPr>
          <w:p w:rsidR="008C1886" w:rsidRPr="00212B91" w:rsidRDefault="00212B91" w:rsidP="00212B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hAnsi="Times New Roman" w:cs="Times New Roman"/>
                <w:sz w:val="28"/>
                <w:szCs w:val="28"/>
              </w:rPr>
              <w:t>ОПК-9</w:t>
            </w:r>
          </w:p>
        </w:tc>
        <w:tc>
          <w:tcPr>
            <w:tcW w:w="7053" w:type="dxa"/>
          </w:tcPr>
          <w:p w:rsidR="008C1886" w:rsidRPr="00212B91" w:rsidRDefault="00212B91" w:rsidP="006C3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hAnsi="Times New Roman" w:cs="Times New Roman"/>
                <w:sz w:val="28"/>
                <w:szCs w:val="28"/>
              </w:rPr>
              <w:t>Готовностью к использованию технических средств автоматики и систем автоматизации</w:t>
            </w:r>
          </w:p>
        </w:tc>
      </w:tr>
    </w:tbl>
    <w:p w:rsidR="008C1886" w:rsidRPr="008C1886" w:rsidRDefault="008C1886" w:rsidP="008C1886">
      <w:pPr>
        <w:spacing w:line="36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C1886" w:rsidRDefault="008C1886" w:rsidP="00695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FCA">
        <w:rPr>
          <w:rFonts w:ascii="Times New Roman" w:eastAsia="Calibri" w:hAnsi="Times New Roman" w:cs="Times New Roman"/>
          <w:sz w:val="28"/>
          <w:szCs w:val="28"/>
        </w:rPr>
        <w:t>Трудоемкость дисциплины «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Автоматика</w:t>
      </w:r>
      <w:r w:rsidRPr="00C85FCA">
        <w:rPr>
          <w:rFonts w:ascii="Times New Roman" w:eastAsia="Calibri" w:hAnsi="Times New Roman" w:cs="Times New Roman"/>
          <w:sz w:val="28"/>
          <w:szCs w:val="28"/>
        </w:rPr>
        <w:t>» по видам занятий, реализуе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мой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по учебному плану подготовки </w:t>
      </w:r>
      <w:r w:rsidR="00695D70"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="00695D70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«Агроинженерия»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, профиля </w:t>
      </w:r>
      <w:r w:rsidR="00E05555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«Технические системы в агробизнесе»</w:t>
      </w:r>
      <w:r w:rsidRPr="00C85FCA">
        <w:rPr>
          <w:rFonts w:ascii="Times New Roman" w:eastAsia="Calibri" w:hAnsi="Times New Roman" w:cs="Times New Roman"/>
          <w:sz w:val="28"/>
          <w:szCs w:val="28"/>
        </w:rPr>
        <w:t>. Форма обучения – очная.</w:t>
      </w:r>
    </w:p>
    <w:p w:rsidR="00695D70" w:rsidRPr="00C85FCA" w:rsidRDefault="00695D70" w:rsidP="00695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C1886" w:rsidRPr="00212B91" w:rsidTr="00E305F3">
        <w:tc>
          <w:tcPr>
            <w:tcW w:w="4785" w:type="dxa"/>
          </w:tcPr>
          <w:p w:rsidR="008C1886" w:rsidRPr="00212B91" w:rsidRDefault="008C1886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4786" w:type="dxa"/>
          </w:tcPr>
          <w:p w:rsidR="008C1886" w:rsidRPr="00212B91" w:rsidRDefault="008C1886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подготовки – полная 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Аудиторных занятий всего часов</w:t>
            </w:r>
          </w:p>
          <w:p w:rsidR="00212B91" w:rsidRPr="00212B91" w:rsidRDefault="00212B91" w:rsidP="00212B91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1.1 Лекции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1.2 Лабораторные занятия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 Практические занятия 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работа, часов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8C1886" w:rsidRPr="00212B91" w:rsidTr="00E305F3">
        <w:tc>
          <w:tcPr>
            <w:tcW w:w="4785" w:type="dxa"/>
          </w:tcPr>
          <w:p w:rsidR="008C1886" w:rsidRPr="00212B91" w:rsidRDefault="008C1886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(стр.1+стр.2)</w:t>
            </w:r>
          </w:p>
        </w:tc>
        <w:tc>
          <w:tcPr>
            <w:tcW w:w="4786" w:type="dxa"/>
          </w:tcPr>
          <w:p w:rsidR="008C1886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</w:tr>
      <w:tr w:rsidR="008C1886" w:rsidRPr="00212B91" w:rsidTr="00E305F3">
        <w:tc>
          <w:tcPr>
            <w:tcW w:w="4785" w:type="dxa"/>
          </w:tcPr>
          <w:p w:rsidR="008C1886" w:rsidRPr="00212B91" w:rsidRDefault="008C1886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4786" w:type="dxa"/>
          </w:tcPr>
          <w:p w:rsidR="008C1886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212B91" w:rsidRDefault="00212B91" w:rsidP="008C1886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8C1886" w:rsidRPr="00212B91" w:rsidRDefault="008C1886" w:rsidP="008C188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2B91">
        <w:rPr>
          <w:rFonts w:ascii="Times New Roman" w:eastAsia="Calibri" w:hAnsi="Times New Roman" w:cs="Times New Roman"/>
          <w:sz w:val="28"/>
          <w:szCs w:val="28"/>
        </w:rPr>
        <w:t>Формы промежуточной аттестации – зачет</w:t>
      </w:r>
      <w:r w:rsidR="00212B91" w:rsidRPr="00212B91">
        <w:rPr>
          <w:rFonts w:ascii="Times New Roman" w:eastAsia="Calibri" w:hAnsi="Times New Roman" w:cs="Times New Roman"/>
          <w:sz w:val="28"/>
          <w:szCs w:val="28"/>
        </w:rPr>
        <w:t>, экзамен</w:t>
      </w:r>
      <w:r w:rsidRPr="00212B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5D70" w:rsidRDefault="00695D70" w:rsidP="00E70401">
      <w:pPr>
        <w:tabs>
          <w:tab w:val="left" w:pos="1485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401" w:rsidRPr="00212B91" w:rsidRDefault="00E70401" w:rsidP="00E70401">
      <w:pPr>
        <w:tabs>
          <w:tab w:val="left" w:pos="1485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изучаемых тем:</w:t>
      </w:r>
    </w:p>
    <w:p w:rsidR="00E70401" w:rsidRPr="00212B91" w:rsidRDefault="008C1886" w:rsidP="00E70401">
      <w:pPr>
        <w:numPr>
          <w:ilvl w:val="0"/>
          <w:numId w:val="14"/>
        </w:num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Calibri" w:hAnsi="Times New Roman" w:cs="Times New Roman"/>
          <w:sz w:val="28"/>
          <w:szCs w:val="28"/>
        </w:rPr>
        <w:t xml:space="preserve">Введение. </w:t>
      </w:r>
      <w:r w:rsidR="006C3680" w:rsidRPr="00212B91">
        <w:rPr>
          <w:rFonts w:ascii="Times New Roman" w:eastAsia="Calibri" w:hAnsi="Times New Roman" w:cs="Times New Roman"/>
          <w:sz w:val="28"/>
          <w:szCs w:val="28"/>
        </w:rPr>
        <w:t>Основные понятия и определения</w:t>
      </w:r>
      <w:r w:rsidR="00E7040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01" w:rsidRPr="00212B91" w:rsidRDefault="00921FAC" w:rsidP="00E70401">
      <w:pPr>
        <w:numPr>
          <w:ilvl w:val="0"/>
          <w:numId w:val="14"/>
        </w:num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систем автоматического управления</w:t>
      </w:r>
      <w:r w:rsidR="006B525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01" w:rsidRPr="00212B91" w:rsidRDefault="00921FAC" w:rsidP="00E70401">
      <w:pPr>
        <w:numPr>
          <w:ilvl w:val="0"/>
          <w:numId w:val="14"/>
        </w:num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 систем автоматического управления</w:t>
      </w:r>
      <w:r w:rsidR="006B525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01" w:rsidRPr="00212B91" w:rsidRDefault="00921FAC" w:rsidP="00E70401">
      <w:pPr>
        <w:numPr>
          <w:ilvl w:val="0"/>
          <w:numId w:val="14"/>
        </w:num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автоматики и телемеханики</w:t>
      </w:r>
      <w:r w:rsidR="006B525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01" w:rsidRPr="00212B91" w:rsidRDefault="00921FAC" w:rsidP="00921FAC">
      <w:pPr>
        <w:numPr>
          <w:ilvl w:val="0"/>
          <w:numId w:val="14"/>
        </w:numPr>
        <w:tabs>
          <w:tab w:val="left" w:pos="14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технологических процессов в полеводстве и животноводстве, определение экономической эффективности автоматизации</w:t>
      </w:r>
      <w:r w:rsidR="006B525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642" w:rsidRPr="00212B91" w:rsidRDefault="00A56642" w:rsidP="00921FAC">
      <w:p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01" w:rsidRPr="00212B91" w:rsidRDefault="00E70401" w:rsidP="00CA1A34">
      <w:pPr>
        <w:rPr>
          <w:sz w:val="28"/>
          <w:szCs w:val="28"/>
        </w:rPr>
      </w:pPr>
    </w:p>
    <w:sectPr w:rsidR="00E70401" w:rsidRPr="00212B91" w:rsidSect="005B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5E" w:rsidRDefault="00F12E5E">
      <w:pPr>
        <w:spacing w:after="0" w:line="240" w:lineRule="auto"/>
      </w:pPr>
      <w:r>
        <w:separator/>
      </w:r>
    </w:p>
  </w:endnote>
  <w:endnote w:type="continuationSeparator" w:id="1">
    <w:p w:rsidR="00F12E5E" w:rsidRDefault="00F1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5E" w:rsidRDefault="00F12E5E">
      <w:pPr>
        <w:spacing w:after="0" w:line="240" w:lineRule="auto"/>
      </w:pPr>
      <w:r>
        <w:separator/>
      </w:r>
    </w:p>
  </w:footnote>
  <w:footnote w:type="continuationSeparator" w:id="1">
    <w:p w:rsidR="00F12E5E" w:rsidRDefault="00F1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70" w:rsidRDefault="00695D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0109E3"/>
    <w:multiLevelType w:val="hybridMultilevel"/>
    <w:tmpl w:val="152827D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A73940"/>
    <w:multiLevelType w:val="hybridMultilevel"/>
    <w:tmpl w:val="40AA44F4"/>
    <w:lvl w:ilvl="0" w:tplc="9A4E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F1461"/>
    <w:multiLevelType w:val="hybridMultilevel"/>
    <w:tmpl w:val="46F69F7A"/>
    <w:lvl w:ilvl="0" w:tplc="C2E6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9A5DFD"/>
    <w:multiLevelType w:val="hybridMultilevel"/>
    <w:tmpl w:val="FB0E12D0"/>
    <w:lvl w:ilvl="0" w:tplc="E4D455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61155"/>
    <w:multiLevelType w:val="hybridMultilevel"/>
    <w:tmpl w:val="70C6C556"/>
    <w:lvl w:ilvl="0" w:tplc="D1BCD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3D00"/>
    <w:multiLevelType w:val="hybridMultilevel"/>
    <w:tmpl w:val="EEE44830"/>
    <w:lvl w:ilvl="0" w:tplc="500E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F5F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140CEE"/>
    <w:multiLevelType w:val="hybridMultilevel"/>
    <w:tmpl w:val="6F06B20A"/>
    <w:lvl w:ilvl="0" w:tplc="171CE8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637D"/>
    <w:multiLevelType w:val="hybridMultilevel"/>
    <w:tmpl w:val="1144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123A"/>
    <w:multiLevelType w:val="hybridMultilevel"/>
    <w:tmpl w:val="B7FE2A70"/>
    <w:lvl w:ilvl="0" w:tplc="71A420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F5C32"/>
    <w:multiLevelType w:val="hybridMultilevel"/>
    <w:tmpl w:val="7E32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E56D6"/>
    <w:multiLevelType w:val="hybridMultilevel"/>
    <w:tmpl w:val="3E24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54B6E"/>
    <w:multiLevelType w:val="hybridMultilevel"/>
    <w:tmpl w:val="8E24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C3F77"/>
    <w:multiLevelType w:val="multilevel"/>
    <w:tmpl w:val="F462EF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3B57A2"/>
    <w:multiLevelType w:val="hybridMultilevel"/>
    <w:tmpl w:val="73F856BC"/>
    <w:lvl w:ilvl="0" w:tplc="F7AC20CC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4603873"/>
    <w:multiLevelType w:val="multilevel"/>
    <w:tmpl w:val="A7609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9806CF"/>
    <w:multiLevelType w:val="hybridMultilevel"/>
    <w:tmpl w:val="BD9E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456A0"/>
    <w:multiLevelType w:val="hybridMultilevel"/>
    <w:tmpl w:val="5F42E2F4"/>
    <w:lvl w:ilvl="0" w:tplc="BA1067F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1A08"/>
    <w:multiLevelType w:val="hybridMultilevel"/>
    <w:tmpl w:val="B4D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97BFA"/>
    <w:multiLevelType w:val="hybridMultilevel"/>
    <w:tmpl w:val="C59C9E5C"/>
    <w:lvl w:ilvl="0" w:tplc="A5621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C0736"/>
    <w:multiLevelType w:val="hybridMultilevel"/>
    <w:tmpl w:val="DDB6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0A14"/>
    <w:multiLevelType w:val="hybridMultilevel"/>
    <w:tmpl w:val="FDAE9314"/>
    <w:lvl w:ilvl="0" w:tplc="F574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9424E"/>
    <w:multiLevelType w:val="hybridMultilevel"/>
    <w:tmpl w:val="2CC2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63C6F"/>
    <w:multiLevelType w:val="hybridMultilevel"/>
    <w:tmpl w:val="660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8"/>
  </w:num>
  <w:num w:numId="8">
    <w:abstractNumId w:val="25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9"/>
  </w:num>
  <w:num w:numId="15">
    <w:abstractNumId w:val="4"/>
  </w:num>
  <w:num w:numId="16">
    <w:abstractNumId w:val="9"/>
  </w:num>
  <w:num w:numId="17">
    <w:abstractNumId w:val="26"/>
  </w:num>
  <w:num w:numId="18">
    <w:abstractNumId w:val="20"/>
  </w:num>
  <w:num w:numId="19">
    <w:abstractNumId w:val="27"/>
  </w:num>
  <w:num w:numId="20">
    <w:abstractNumId w:val="12"/>
  </w:num>
  <w:num w:numId="21">
    <w:abstractNumId w:val="6"/>
  </w:num>
  <w:num w:numId="22">
    <w:abstractNumId w:val="21"/>
  </w:num>
  <w:num w:numId="23">
    <w:abstractNumId w:val="17"/>
  </w:num>
  <w:num w:numId="24">
    <w:abstractNumId w:val="16"/>
  </w:num>
  <w:num w:numId="25">
    <w:abstractNumId w:val="22"/>
  </w:num>
  <w:num w:numId="26">
    <w:abstractNumId w:val="15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4A9"/>
    <w:rsid w:val="00001AFE"/>
    <w:rsid w:val="0002477D"/>
    <w:rsid w:val="000378C7"/>
    <w:rsid w:val="00042187"/>
    <w:rsid w:val="00045B2C"/>
    <w:rsid w:val="00051000"/>
    <w:rsid w:val="00053B52"/>
    <w:rsid w:val="00055C97"/>
    <w:rsid w:val="00062BC8"/>
    <w:rsid w:val="0006340D"/>
    <w:rsid w:val="000A7F7D"/>
    <w:rsid w:val="000C024D"/>
    <w:rsid w:val="000C2518"/>
    <w:rsid w:val="000D7EB8"/>
    <w:rsid w:val="000F3086"/>
    <w:rsid w:val="00105933"/>
    <w:rsid w:val="001127A3"/>
    <w:rsid w:val="00112AD2"/>
    <w:rsid w:val="00114712"/>
    <w:rsid w:val="00132A4D"/>
    <w:rsid w:val="001536E5"/>
    <w:rsid w:val="0016211E"/>
    <w:rsid w:val="00164DB6"/>
    <w:rsid w:val="0018014E"/>
    <w:rsid w:val="00185B2F"/>
    <w:rsid w:val="0019124F"/>
    <w:rsid w:val="00212B91"/>
    <w:rsid w:val="00216D2B"/>
    <w:rsid w:val="002272F9"/>
    <w:rsid w:val="0024585D"/>
    <w:rsid w:val="002668C7"/>
    <w:rsid w:val="002748FF"/>
    <w:rsid w:val="00275AE5"/>
    <w:rsid w:val="00281C5B"/>
    <w:rsid w:val="00286B88"/>
    <w:rsid w:val="002A4BF5"/>
    <w:rsid w:val="002A6A9B"/>
    <w:rsid w:val="002D6537"/>
    <w:rsid w:val="002D7A18"/>
    <w:rsid w:val="002F4571"/>
    <w:rsid w:val="00314BA6"/>
    <w:rsid w:val="003330C6"/>
    <w:rsid w:val="003531F9"/>
    <w:rsid w:val="00382E6B"/>
    <w:rsid w:val="00383B5E"/>
    <w:rsid w:val="00385F9D"/>
    <w:rsid w:val="003C0514"/>
    <w:rsid w:val="003C147B"/>
    <w:rsid w:val="003D3AE6"/>
    <w:rsid w:val="003E7F70"/>
    <w:rsid w:val="004063A7"/>
    <w:rsid w:val="0043016C"/>
    <w:rsid w:val="0047368B"/>
    <w:rsid w:val="004A0A7C"/>
    <w:rsid w:val="004B1673"/>
    <w:rsid w:val="004C1D9B"/>
    <w:rsid w:val="004E322F"/>
    <w:rsid w:val="00501B86"/>
    <w:rsid w:val="00507B47"/>
    <w:rsid w:val="005231F8"/>
    <w:rsid w:val="00555566"/>
    <w:rsid w:val="00562F3A"/>
    <w:rsid w:val="00576B66"/>
    <w:rsid w:val="00587A40"/>
    <w:rsid w:val="00594344"/>
    <w:rsid w:val="005A72FD"/>
    <w:rsid w:val="005B6658"/>
    <w:rsid w:val="005F36F0"/>
    <w:rsid w:val="006018D5"/>
    <w:rsid w:val="00643AF4"/>
    <w:rsid w:val="0064425D"/>
    <w:rsid w:val="00652A6A"/>
    <w:rsid w:val="00656E9B"/>
    <w:rsid w:val="00684434"/>
    <w:rsid w:val="00695045"/>
    <w:rsid w:val="00695D70"/>
    <w:rsid w:val="006A2D46"/>
    <w:rsid w:val="006B1D09"/>
    <w:rsid w:val="006B5251"/>
    <w:rsid w:val="006C3680"/>
    <w:rsid w:val="006F0D33"/>
    <w:rsid w:val="0070595F"/>
    <w:rsid w:val="00713EB4"/>
    <w:rsid w:val="00716524"/>
    <w:rsid w:val="00722CF6"/>
    <w:rsid w:val="007518DE"/>
    <w:rsid w:val="00751CC9"/>
    <w:rsid w:val="00776967"/>
    <w:rsid w:val="00785C9C"/>
    <w:rsid w:val="007A074F"/>
    <w:rsid w:val="007C4F8C"/>
    <w:rsid w:val="007E6E30"/>
    <w:rsid w:val="007F054F"/>
    <w:rsid w:val="007F1A93"/>
    <w:rsid w:val="00834327"/>
    <w:rsid w:val="00843062"/>
    <w:rsid w:val="00847A91"/>
    <w:rsid w:val="00892052"/>
    <w:rsid w:val="00894857"/>
    <w:rsid w:val="0089682F"/>
    <w:rsid w:val="008C1886"/>
    <w:rsid w:val="008D6A48"/>
    <w:rsid w:val="008E60F0"/>
    <w:rsid w:val="00903D09"/>
    <w:rsid w:val="00915F36"/>
    <w:rsid w:val="00921FAC"/>
    <w:rsid w:val="00931757"/>
    <w:rsid w:val="009337D1"/>
    <w:rsid w:val="009366AE"/>
    <w:rsid w:val="00942B28"/>
    <w:rsid w:val="009500F4"/>
    <w:rsid w:val="00993C4F"/>
    <w:rsid w:val="009B3E28"/>
    <w:rsid w:val="009C207F"/>
    <w:rsid w:val="009D47EF"/>
    <w:rsid w:val="009D523C"/>
    <w:rsid w:val="009E3F55"/>
    <w:rsid w:val="00A52C80"/>
    <w:rsid w:val="00A56642"/>
    <w:rsid w:val="00A569D0"/>
    <w:rsid w:val="00A60AE0"/>
    <w:rsid w:val="00A916AD"/>
    <w:rsid w:val="00AA7C3A"/>
    <w:rsid w:val="00AC408B"/>
    <w:rsid w:val="00AD6890"/>
    <w:rsid w:val="00AD7CD1"/>
    <w:rsid w:val="00AF3055"/>
    <w:rsid w:val="00B0634E"/>
    <w:rsid w:val="00B16DB8"/>
    <w:rsid w:val="00B175C6"/>
    <w:rsid w:val="00B21B45"/>
    <w:rsid w:val="00B70105"/>
    <w:rsid w:val="00B91EE0"/>
    <w:rsid w:val="00BA5537"/>
    <w:rsid w:val="00BC011D"/>
    <w:rsid w:val="00BC08AC"/>
    <w:rsid w:val="00C02354"/>
    <w:rsid w:val="00C304A9"/>
    <w:rsid w:val="00C41509"/>
    <w:rsid w:val="00C63DB6"/>
    <w:rsid w:val="00C76841"/>
    <w:rsid w:val="00C807B5"/>
    <w:rsid w:val="00C85FCA"/>
    <w:rsid w:val="00CA01C3"/>
    <w:rsid w:val="00CA1A34"/>
    <w:rsid w:val="00CB1B73"/>
    <w:rsid w:val="00CB7F63"/>
    <w:rsid w:val="00CD37F8"/>
    <w:rsid w:val="00CE71ED"/>
    <w:rsid w:val="00CF50FF"/>
    <w:rsid w:val="00D00CC4"/>
    <w:rsid w:val="00D053B4"/>
    <w:rsid w:val="00D2300B"/>
    <w:rsid w:val="00D336EB"/>
    <w:rsid w:val="00D64C05"/>
    <w:rsid w:val="00D925C3"/>
    <w:rsid w:val="00D952E4"/>
    <w:rsid w:val="00DB74F5"/>
    <w:rsid w:val="00DC6774"/>
    <w:rsid w:val="00DD62D8"/>
    <w:rsid w:val="00E03B8B"/>
    <w:rsid w:val="00E05555"/>
    <w:rsid w:val="00E20B41"/>
    <w:rsid w:val="00E27BF9"/>
    <w:rsid w:val="00E305F3"/>
    <w:rsid w:val="00E32197"/>
    <w:rsid w:val="00E54857"/>
    <w:rsid w:val="00E638A3"/>
    <w:rsid w:val="00E70401"/>
    <w:rsid w:val="00E87D4A"/>
    <w:rsid w:val="00E9050C"/>
    <w:rsid w:val="00E91C2B"/>
    <w:rsid w:val="00EE2270"/>
    <w:rsid w:val="00EF7B47"/>
    <w:rsid w:val="00F03097"/>
    <w:rsid w:val="00F12E5E"/>
    <w:rsid w:val="00F21B9D"/>
    <w:rsid w:val="00F21C4B"/>
    <w:rsid w:val="00F66B80"/>
    <w:rsid w:val="00F75504"/>
    <w:rsid w:val="00FA1C65"/>
    <w:rsid w:val="00FB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</w:style>
  <w:style w:type="paragraph" w:styleId="1">
    <w:name w:val="heading 1"/>
    <w:basedOn w:val="a"/>
    <w:link w:val="10"/>
    <w:uiPriority w:val="9"/>
    <w:qFormat/>
    <w:rsid w:val="00C85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14"/>
    <w:pPr>
      <w:ind w:left="720"/>
      <w:contextualSpacing/>
    </w:pPr>
  </w:style>
  <w:style w:type="table" w:styleId="a4">
    <w:name w:val="Table Grid"/>
    <w:basedOn w:val="a1"/>
    <w:uiPriority w:val="59"/>
    <w:rsid w:val="00DD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933"/>
  </w:style>
  <w:style w:type="paragraph" w:styleId="a7">
    <w:name w:val="footer"/>
    <w:basedOn w:val="a"/>
    <w:link w:val="a8"/>
    <w:uiPriority w:val="99"/>
    <w:semiHidden/>
    <w:unhideWhenUsed/>
    <w:rsid w:val="001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933"/>
  </w:style>
  <w:style w:type="paragraph" w:styleId="a9">
    <w:name w:val="Balloon Text"/>
    <w:basedOn w:val="a"/>
    <w:link w:val="aa"/>
    <w:uiPriority w:val="99"/>
    <w:semiHidden/>
    <w:unhideWhenUsed/>
    <w:rsid w:val="005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3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E27B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27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A7F7D"/>
  </w:style>
  <w:style w:type="character" w:styleId="ad">
    <w:name w:val="Hyperlink"/>
    <w:basedOn w:val="a0"/>
    <w:uiPriority w:val="99"/>
    <w:unhideWhenUsed/>
    <w:rsid w:val="000A7F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14"/>
    <w:pPr>
      <w:ind w:left="720"/>
      <w:contextualSpacing/>
    </w:pPr>
  </w:style>
  <w:style w:type="table" w:styleId="a4">
    <w:name w:val="Table Grid"/>
    <w:basedOn w:val="a1"/>
    <w:uiPriority w:val="59"/>
    <w:rsid w:val="00DD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933"/>
  </w:style>
  <w:style w:type="paragraph" w:styleId="a7">
    <w:name w:val="footer"/>
    <w:basedOn w:val="a"/>
    <w:link w:val="a8"/>
    <w:uiPriority w:val="99"/>
    <w:semiHidden/>
    <w:unhideWhenUsed/>
    <w:rsid w:val="001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933"/>
  </w:style>
  <w:style w:type="paragraph" w:styleId="a9">
    <w:name w:val="Balloon Text"/>
    <w:basedOn w:val="a"/>
    <w:link w:val="aa"/>
    <w:uiPriority w:val="99"/>
    <w:semiHidden/>
    <w:unhideWhenUsed/>
    <w:rsid w:val="005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opac.mpei.ru/notices/index/IdNotice:178013/index.php?url=/auteurs/view/22669/source:defaul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opac.mpei.ru/notices/index/IdNotice:178013/index.php?url=/auteurs/view/49944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http://opac.mpei.ru/notices/index/IdNotice:178013/index.php?url=/auteurs/view/49943/source:defaul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50B0-9251-46F8-9659-469F0F8C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Пользователь</cp:lastModifiedBy>
  <cp:revision>2</cp:revision>
  <cp:lastPrinted>2017-05-19T07:49:00Z</cp:lastPrinted>
  <dcterms:created xsi:type="dcterms:W3CDTF">2017-05-23T00:48:00Z</dcterms:created>
  <dcterms:modified xsi:type="dcterms:W3CDTF">2017-05-23T00:48:00Z</dcterms:modified>
</cp:coreProperties>
</file>