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5F5" w:rsidRDefault="00FD75F5" w:rsidP="00FD75F5">
      <w:pPr>
        <w:tabs>
          <w:tab w:val="left" w:pos="1485"/>
        </w:tabs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</w:p>
    <w:p w:rsidR="00FD75F5" w:rsidRDefault="00FD75F5" w:rsidP="00FD75F5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«Бухгалтерский учет в бюджетных организациях»</w:t>
      </w:r>
    </w:p>
    <w:p w:rsidR="00FD75F5" w:rsidRDefault="00FD75F5" w:rsidP="00FD75F5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Направление подготовки </w:t>
      </w:r>
      <w:r>
        <w:rPr>
          <w:rFonts w:eastAsia="Times New Roman"/>
          <w:b/>
          <w:szCs w:val="28"/>
        </w:rPr>
        <w:t>38.03.04 «Государственное и муниципальное управление»</w:t>
      </w:r>
    </w:p>
    <w:p w:rsidR="0024436E" w:rsidRDefault="0024436E" w:rsidP="00FD75F5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B227EC">
        <w:rPr>
          <w:rFonts w:eastAsia="Times New Roman"/>
          <w:b/>
          <w:szCs w:val="28"/>
        </w:rPr>
        <w:t>прикладной бакалавриат</w:t>
      </w:r>
    </w:p>
    <w:p w:rsidR="00FD75F5" w:rsidRDefault="00FD75F5" w:rsidP="00FD75F5">
      <w:pPr>
        <w:pStyle w:val="a3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формирование теоретических знаний и практических навыков по методологии и организации бухгалтерского учета деятельности бюджетных учреждений, использованию учетной информации для принятия управленческих решений.</w:t>
      </w:r>
    </w:p>
    <w:p w:rsidR="00FD75F5" w:rsidRDefault="00FD75F5" w:rsidP="00FD75F5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781"/>
        <w:gridCol w:w="7660"/>
      </w:tblGrid>
      <w:tr w:rsidR="00FD75F5" w:rsidTr="00FD75F5">
        <w:trPr>
          <w:trHeight w:val="619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  <w:t>способность использовать основы экономических знаний в различных сферах деятельности ОК-3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  <w:t xml:space="preserve">способность использовать основы  правовых знаний в различных сферах деятельности ОК-4 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</w:pPr>
            <w:r>
              <w:rPr>
                <w:rFonts w:eastAsia="Times New Roman" w:cs="Calibri"/>
                <w:bCs/>
                <w:iCs/>
                <w:sz w:val="20"/>
                <w:szCs w:val="20"/>
                <w:lang w:eastAsia="ar-SA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ОПК-2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владеть навыками составления бюджетной и финансовой отчетности, распределения ресурсов с учетом последствий влияния различных методов и способов на результаты деятельности организации ОПК-5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 xml:space="preserve">уметь вести делопроизводство и  документооборот в органах </w:t>
            </w:r>
            <w:proofErr w:type="spellStart"/>
            <w:r>
              <w:rPr>
                <w:rFonts w:cs="Calibri"/>
                <w:sz w:val="20"/>
                <w:szCs w:val="20"/>
                <w:lang w:eastAsia="ar-SA"/>
              </w:rPr>
              <w:t>гос</w:t>
            </w:r>
            <w:proofErr w:type="spellEnd"/>
            <w:r>
              <w:rPr>
                <w:rFonts w:cs="Calibri"/>
                <w:sz w:val="20"/>
                <w:szCs w:val="20"/>
                <w:lang w:eastAsia="ar-SA"/>
              </w:rPr>
              <w:t xml:space="preserve">. </w:t>
            </w:r>
            <w:proofErr w:type="spellStart"/>
            <w:r>
              <w:rPr>
                <w:rFonts w:cs="Calibri"/>
                <w:sz w:val="20"/>
                <w:szCs w:val="20"/>
                <w:lang w:eastAsia="ar-SA"/>
              </w:rPr>
              <w:t>гос</w:t>
            </w:r>
            <w:proofErr w:type="spellEnd"/>
            <w:r>
              <w:rPr>
                <w:rFonts w:cs="Calibri"/>
                <w:sz w:val="20"/>
                <w:szCs w:val="20"/>
                <w:lang w:eastAsia="ar-SA"/>
              </w:rPr>
              <w:t xml:space="preserve">. власти РФ,  органах </w:t>
            </w:r>
            <w:proofErr w:type="spellStart"/>
            <w:r>
              <w:rPr>
                <w:rFonts w:cs="Calibri"/>
                <w:sz w:val="20"/>
                <w:szCs w:val="20"/>
                <w:lang w:eastAsia="ar-SA"/>
              </w:rPr>
              <w:t>гос</w:t>
            </w:r>
            <w:proofErr w:type="spellEnd"/>
            <w:r>
              <w:rPr>
                <w:rFonts w:cs="Calibri"/>
                <w:sz w:val="20"/>
                <w:szCs w:val="20"/>
                <w:lang w:eastAsia="ar-SA"/>
              </w:rPr>
              <w:t xml:space="preserve">. власти субъектов РФ, органах местного самоуправления, </w:t>
            </w:r>
            <w:proofErr w:type="spellStart"/>
            <w:r>
              <w:rPr>
                <w:rFonts w:cs="Calibri"/>
                <w:sz w:val="20"/>
                <w:szCs w:val="20"/>
                <w:lang w:eastAsia="ar-SA"/>
              </w:rPr>
              <w:t>гос</w:t>
            </w:r>
            <w:proofErr w:type="spellEnd"/>
            <w:r>
              <w:rPr>
                <w:rFonts w:cs="Calibri"/>
                <w:sz w:val="20"/>
                <w:szCs w:val="20"/>
                <w:lang w:eastAsia="ar-SA"/>
              </w:rPr>
              <w:t>. и муниципальных предприятиях и учреждениях, научных и образовательных организациях, политических, коммерческих и  некоммерческих организациях ПК-15</w:t>
            </w:r>
          </w:p>
        </w:tc>
      </w:tr>
      <w:tr w:rsidR="00FD75F5" w:rsidTr="00FD75F5">
        <w:trPr>
          <w:trHeight w:val="270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autoSpaceDE w:val="0"/>
              <w:snapToGrid w:val="0"/>
              <w:rPr>
                <w:rFonts w:cs="Calibri"/>
                <w:sz w:val="20"/>
                <w:szCs w:val="20"/>
                <w:lang w:eastAsia="ar-SA"/>
              </w:rPr>
            </w:pPr>
            <w:r>
              <w:rPr>
                <w:rFonts w:cs="Calibri"/>
                <w:sz w:val="20"/>
                <w:szCs w:val="20"/>
                <w:lang w:eastAsia="ar-SA"/>
              </w:rPr>
              <w:t>уметь организовать контроль исполнения, проводить оценку качества управленческих решений и  осуществление административных процессов ПК-25</w:t>
            </w:r>
          </w:p>
        </w:tc>
      </w:tr>
    </w:tbl>
    <w:p w:rsidR="00FD75F5" w:rsidRDefault="00FD75F5" w:rsidP="00FD75F5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 xml:space="preserve">аправлению подготовки </w:t>
      </w:r>
      <w:r>
        <w:rPr>
          <w:rFonts w:eastAsia="Times New Roman"/>
          <w:b/>
          <w:szCs w:val="28"/>
        </w:rPr>
        <w:t>38.03.04</w:t>
      </w:r>
      <w:r>
        <w:rPr>
          <w:rFonts w:eastAsia="Times New Roman"/>
          <w:b/>
          <w:sz w:val="24"/>
          <w:szCs w:val="24"/>
        </w:rPr>
        <w:t xml:space="preserve"> «Государственное и муниципальное управление</w:t>
      </w:r>
      <w:r>
        <w:rPr>
          <w:rFonts w:eastAsia="Times New Roman"/>
          <w:b/>
          <w:sz w:val="24"/>
          <w:szCs w:val="24"/>
          <w:lang w:eastAsia="ru-RU"/>
        </w:rPr>
        <w:t>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FD75F5" w:rsidTr="00FD75F5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FD75F5" w:rsidTr="00155BC2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FD75F5" w:rsidTr="00FD75F5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FD75F5" w:rsidTr="00FD75F5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FD75F5" w:rsidTr="00E35B8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4038E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</w:tr>
      <w:tr w:rsidR="00FD75F5" w:rsidTr="00527F7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4038E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</w:tr>
      <w:tr w:rsidR="00FD75F5" w:rsidTr="003C78C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FD75F5" w:rsidTr="00121B9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FD75F5" w:rsidTr="00181E5B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4038E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FD75F5" w:rsidTr="0064526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</w:tr>
      <w:tr w:rsidR="00FD75F5" w:rsidTr="00195BC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75F5" w:rsidRDefault="00FD75F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</w:tr>
    </w:tbl>
    <w:p w:rsidR="00FD75F5" w:rsidRDefault="00FD75F5" w:rsidP="00FD75F5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зачет.</w:t>
      </w:r>
    </w:p>
    <w:p w:rsidR="00FD75F5" w:rsidRDefault="00FD75F5" w:rsidP="00FD75F5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FD75F5" w:rsidRDefault="00FD75F5" w:rsidP="00FD75F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Учет нефинансовых активов</w:t>
      </w:r>
    </w:p>
    <w:p w:rsidR="00FD75F5" w:rsidRDefault="00FD75F5" w:rsidP="00FD75F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Учет финансовых активов</w:t>
      </w:r>
    </w:p>
    <w:p w:rsidR="00FD75F5" w:rsidRDefault="00FD75F5" w:rsidP="00FD75F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Учет обязательств</w:t>
      </w:r>
      <w:r>
        <w:rPr>
          <w:sz w:val="24"/>
          <w:szCs w:val="24"/>
        </w:rPr>
        <w:t xml:space="preserve"> </w:t>
      </w:r>
    </w:p>
    <w:p w:rsidR="00FD75F5" w:rsidRDefault="00FD75F5" w:rsidP="00FD75F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Учет финансового результата</w:t>
      </w:r>
      <w:r>
        <w:rPr>
          <w:sz w:val="24"/>
          <w:szCs w:val="24"/>
        </w:rPr>
        <w:t xml:space="preserve"> </w:t>
      </w:r>
    </w:p>
    <w:p w:rsidR="00FD75F5" w:rsidRDefault="00FD75F5" w:rsidP="00FD75F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Отчетность бюджетного учреждения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75F5"/>
    <w:rsid w:val="0024436E"/>
    <w:rsid w:val="004038EC"/>
    <w:rsid w:val="005522F8"/>
    <w:rsid w:val="00A96744"/>
    <w:rsid w:val="00B227EC"/>
    <w:rsid w:val="00C310B3"/>
    <w:rsid w:val="00D37208"/>
    <w:rsid w:val="00D85D79"/>
    <w:rsid w:val="00E566CB"/>
    <w:rsid w:val="00FD7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5F5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D75F5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D75F5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FD75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2016-10-07T08:15:00Z</dcterms:created>
  <dcterms:modified xsi:type="dcterms:W3CDTF">2016-10-12T06:35:00Z</dcterms:modified>
</cp:coreProperties>
</file>