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0D9" w:rsidRDefault="00D320D9" w:rsidP="00D320D9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Аннотация дисциплины «Государственная и муниципальная служба»</w:t>
      </w:r>
    </w:p>
    <w:p w:rsidR="00D320D9" w:rsidRDefault="00D320D9" w:rsidP="00D320D9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D320D9" w:rsidRDefault="00D320D9" w:rsidP="00D320D9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2B06F0">
        <w:rPr>
          <w:rFonts w:eastAsia="Times New Roman"/>
          <w:b/>
          <w:szCs w:val="28"/>
        </w:rPr>
        <w:t xml:space="preserve">прикладной </w:t>
      </w:r>
      <w:proofErr w:type="spellStart"/>
      <w:r w:rsidR="002B06F0">
        <w:rPr>
          <w:rFonts w:eastAsia="Times New Roman"/>
          <w:b/>
          <w:szCs w:val="28"/>
        </w:rPr>
        <w:t>бакалавриат</w:t>
      </w:r>
      <w:r>
        <w:rPr>
          <w:rFonts w:eastAsia="Times New Roman"/>
          <w:b/>
          <w:szCs w:val="28"/>
        </w:rPr>
        <w:t>т</w:t>
      </w:r>
      <w:proofErr w:type="spellEnd"/>
    </w:p>
    <w:p w:rsidR="00D320D9" w:rsidRDefault="00D320D9" w:rsidP="00D320D9">
      <w:pPr>
        <w:spacing w:before="120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Цель дисциплины: </w:t>
      </w:r>
      <w:r>
        <w:rPr>
          <w:rFonts w:eastAsia="Times New Roman"/>
          <w:sz w:val="24"/>
          <w:szCs w:val="24"/>
          <w:lang w:eastAsia="ru-RU"/>
        </w:rPr>
        <w:t>сформировать у студентов системный подход к анализу современных проблем организации деятельности и правового регулирования отношений в сфере государственной и муниципальной службы в Российской Федерации.</w:t>
      </w:r>
    </w:p>
    <w:p w:rsidR="00D320D9" w:rsidRDefault="00D320D9" w:rsidP="00D320D9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8930"/>
      </w:tblGrid>
      <w:tr w:rsidR="00D320D9" w:rsidTr="00D320D9">
        <w:trPr>
          <w:trHeight w:val="61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320D9" w:rsidTr="00D320D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0D9" w:rsidRDefault="00D32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 </w:t>
            </w:r>
            <w:proofErr w:type="gramStart"/>
            <w:r>
              <w:rPr>
                <w:sz w:val="24"/>
                <w:szCs w:val="24"/>
              </w:rPr>
              <w:t>к взаимодействиям в ходе служебной деятельности в соответствии с этическими требованиями к служебному поведению</w:t>
            </w:r>
            <w:proofErr w:type="gramEnd"/>
            <w:r>
              <w:rPr>
                <w:sz w:val="24"/>
                <w:szCs w:val="24"/>
              </w:rPr>
              <w:t xml:space="preserve"> (ПК-10)</w:t>
            </w:r>
          </w:p>
        </w:tc>
      </w:tr>
      <w:tr w:rsidR="00D320D9" w:rsidTr="00D320D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0D9" w:rsidRDefault="00D32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Владение основными технологиями формирования и продвижения имиджа государственной и муниципальной службы, базовыми технологиями формирования общественного мнения (ПК-11)</w:t>
            </w:r>
          </w:p>
        </w:tc>
      </w:tr>
      <w:tr w:rsidR="00D320D9" w:rsidTr="00D320D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0D9" w:rsidRDefault="00D32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принимать участие в проектировании организационных действий, умением эффективно исполнять служебные (трудовые) обязанности (ПК-18)</w:t>
            </w:r>
          </w:p>
        </w:tc>
      </w:tr>
      <w:tr w:rsidR="00D320D9" w:rsidTr="00D320D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0D9" w:rsidRDefault="00D32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Владение навыками планирования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учреждений, политических партий, общественно-политических, коммерческих и некоммерческих организаций (ПК-23)</w:t>
            </w:r>
          </w:p>
        </w:tc>
      </w:tr>
    </w:tbl>
    <w:p w:rsidR="00D320D9" w:rsidRDefault="00D320D9" w:rsidP="00D320D9">
      <w:pPr>
        <w:spacing w:before="120" w:after="120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D320D9" w:rsidTr="00D320D9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D320D9" w:rsidTr="00D320D9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D320D9" w:rsidTr="00D320D9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D320D9" w:rsidTr="0074445D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D320D9" w:rsidTr="009217D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C907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</w:tr>
      <w:tr w:rsidR="00D320D9" w:rsidTr="00D203F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C907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</w:tr>
      <w:tr w:rsidR="00D320D9" w:rsidTr="00B3409D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320D9" w:rsidTr="001D687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</w:tr>
      <w:tr w:rsidR="00D320D9" w:rsidTr="00F25F3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C907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94</w:t>
            </w:r>
          </w:p>
        </w:tc>
      </w:tr>
      <w:tr w:rsidR="00D320D9" w:rsidTr="00A54383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144</w:t>
            </w:r>
          </w:p>
        </w:tc>
      </w:tr>
      <w:tr w:rsidR="00D320D9" w:rsidTr="0093595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D9" w:rsidRDefault="00D320D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</w:tbl>
    <w:p w:rsidR="00D320D9" w:rsidRDefault="00D320D9" w:rsidP="00D320D9">
      <w:pPr>
        <w:spacing w:before="120" w:after="120"/>
        <w:ind w:firstLine="709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Формы промежуточной аттестации: экзамен</w:t>
      </w:r>
    </w:p>
    <w:p w:rsidR="00D320D9" w:rsidRDefault="00D320D9" w:rsidP="00D320D9">
      <w:pPr>
        <w:spacing w:before="120"/>
        <w:ind w:left="720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D320D9" w:rsidRDefault="00D320D9" w:rsidP="00D320D9">
      <w:pPr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Роль и значение института государственной службы в демократическом государстве.</w:t>
      </w:r>
    </w:p>
    <w:p w:rsidR="00D320D9" w:rsidRDefault="00D320D9" w:rsidP="00D320D9">
      <w:pPr>
        <w:numPr>
          <w:ilvl w:val="0"/>
          <w:numId w:val="1"/>
        </w:numPr>
        <w:tabs>
          <w:tab w:val="left" w:pos="426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Основы организации государственной и муниципальной службы.</w:t>
      </w:r>
    </w:p>
    <w:p w:rsidR="00D320D9" w:rsidRDefault="00D320D9" w:rsidP="00D320D9">
      <w:pPr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</w:rPr>
        <w:t>Кадровая политика и кадровая работа в системе государственной и муниципальной службы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D320D9" w:rsidRDefault="00D320D9" w:rsidP="00D320D9">
      <w:pPr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Особенности муниципальной службы.</w:t>
      </w:r>
    </w:p>
    <w:p w:rsidR="00D320D9" w:rsidRDefault="00D320D9" w:rsidP="00D320D9">
      <w:pPr>
        <w:numPr>
          <w:ilvl w:val="0"/>
          <w:numId w:val="1"/>
        </w:numPr>
        <w:tabs>
          <w:tab w:val="left" w:pos="426"/>
        </w:tabs>
        <w:ind w:left="0"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Правовое регулирование деятельности государственных служащих.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E418A"/>
    <w:multiLevelType w:val="hybridMultilevel"/>
    <w:tmpl w:val="10E6B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0D9"/>
    <w:rsid w:val="002B06F0"/>
    <w:rsid w:val="005522F8"/>
    <w:rsid w:val="00713957"/>
    <w:rsid w:val="00806F16"/>
    <w:rsid w:val="00C9074C"/>
    <w:rsid w:val="00D320D9"/>
    <w:rsid w:val="00D85D79"/>
    <w:rsid w:val="00F83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0D9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2016-10-10T07:42:00Z</dcterms:created>
  <dcterms:modified xsi:type="dcterms:W3CDTF">2016-10-12T07:05:00Z</dcterms:modified>
</cp:coreProperties>
</file>