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0B" w:rsidRDefault="002A120B" w:rsidP="002A120B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Аннотация дисциплины «Инновационный менеджмент»</w:t>
      </w:r>
    </w:p>
    <w:p w:rsidR="002A120B" w:rsidRDefault="002A120B" w:rsidP="002A120B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2A120B" w:rsidRDefault="002A120B" w:rsidP="002A120B">
      <w:pPr>
        <w:tabs>
          <w:tab w:val="left" w:pos="1485"/>
        </w:tabs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Cs w:val="28"/>
        </w:rPr>
        <w:t xml:space="preserve">Программа подготовки: </w:t>
      </w:r>
      <w:r w:rsidR="00790BB3">
        <w:rPr>
          <w:rFonts w:eastAsia="Times New Roman"/>
          <w:b/>
          <w:szCs w:val="28"/>
        </w:rPr>
        <w:t>прикладной бакалавриат</w:t>
      </w:r>
    </w:p>
    <w:p w:rsidR="002A120B" w:rsidRDefault="002A120B" w:rsidP="002A120B">
      <w:pPr>
        <w:tabs>
          <w:tab w:val="left" w:pos="0"/>
        </w:tabs>
        <w:ind w:firstLine="709"/>
        <w:rPr>
          <w:sz w:val="24"/>
          <w:szCs w:val="24"/>
        </w:rPr>
      </w:pPr>
      <w:r>
        <w:rPr>
          <w:b/>
          <w:sz w:val="24"/>
          <w:szCs w:val="24"/>
        </w:rPr>
        <w:t xml:space="preserve">Цель дисциплины: </w:t>
      </w:r>
      <w:r>
        <w:rPr>
          <w:sz w:val="24"/>
          <w:szCs w:val="24"/>
        </w:rPr>
        <w:t>формирование у студентов современных подходов к бизнесу и управлению изменениями в организациях, которые ориентированы на наукоемкую продукцию и услуги, получение ими управленческих и правовых знаний в области инновационной деятельности.</w:t>
      </w:r>
    </w:p>
    <w:p w:rsidR="002A120B" w:rsidRDefault="002A120B" w:rsidP="002A120B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8789"/>
      </w:tblGrid>
      <w:tr w:rsidR="002A120B" w:rsidTr="002A120B">
        <w:trPr>
          <w:trHeight w:val="61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A120B" w:rsidTr="002A120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</w:t>
            </w:r>
          </w:p>
        </w:tc>
      </w:tr>
      <w:tr w:rsidR="002A120B" w:rsidTr="002A120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Умение определять приоритеты профессиональной деятельности, разрабатывать и эффективно исполнять управленческие решения, в том числе в условиях неопределенности и рисков, применять адекватные инструменты и технологии регулирующего воздействия при реализации управленческого решения (ПК-1)</w:t>
            </w:r>
          </w:p>
        </w:tc>
      </w:tr>
      <w:tr w:rsidR="002A120B" w:rsidTr="002A120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 (ПК-2)</w:t>
            </w:r>
          </w:p>
        </w:tc>
      </w:tr>
      <w:tr w:rsidR="002A120B" w:rsidTr="002A120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 участвовать в разработке и реализации проектов в области государственного и муниципального управления (ПК-27)</w:t>
            </w:r>
          </w:p>
        </w:tc>
      </w:tr>
    </w:tbl>
    <w:p w:rsidR="002A120B" w:rsidRDefault="002A120B" w:rsidP="002A120B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2A120B" w:rsidTr="002A120B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2A120B" w:rsidTr="002A120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0B" w:rsidRDefault="002A120B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2A120B" w:rsidTr="002A120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0B" w:rsidRDefault="002A120B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2A120B" w:rsidTr="00C4386D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20B" w:rsidRDefault="002A120B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2A120B" w:rsidTr="0033647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</w:tr>
      <w:tr w:rsidR="002A120B" w:rsidTr="006A6A8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2A120B" w:rsidTr="004023E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A120B" w:rsidTr="00A6667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</w:tr>
      <w:tr w:rsidR="002A120B" w:rsidTr="00776D9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</w:tr>
      <w:tr w:rsidR="002A120B" w:rsidTr="00EA311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2A120B" w:rsidTr="00B93C7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20B" w:rsidRDefault="002A120B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2A120B" w:rsidRDefault="002A120B" w:rsidP="002A120B">
      <w:pPr>
        <w:pStyle w:val="a3"/>
        <w:rPr>
          <w:b/>
          <w:sz w:val="24"/>
        </w:rPr>
      </w:pPr>
      <w:r>
        <w:rPr>
          <w:b/>
          <w:sz w:val="24"/>
        </w:rPr>
        <w:t>Формы промежуточной аттестации: зачет</w:t>
      </w:r>
    </w:p>
    <w:p w:rsidR="002A120B" w:rsidRDefault="002A120B" w:rsidP="002A120B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2A120B" w:rsidRDefault="002A120B" w:rsidP="002A120B">
      <w:pPr>
        <w:pStyle w:val="a5"/>
        <w:ind w:left="0"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>1. Методологические основы инновационного менеджмента.</w:t>
      </w:r>
    </w:p>
    <w:p w:rsidR="002A120B" w:rsidRDefault="002A120B" w:rsidP="002A120B">
      <w:pPr>
        <w:pStyle w:val="a5"/>
        <w:ind w:left="0"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2"/>
        </w:rPr>
        <w:t>Стратегическое управление инновациями.</w:t>
      </w:r>
    </w:p>
    <w:p w:rsidR="002A120B" w:rsidRDefault="002A120B" w:rsidP="002A120B">
      <w:pPr>
        <w:pStyle w:val="a5"/>
        <w:ind w:left="0"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2"/>
        </w:rPr>
        <w:t>Управление инновационными проектами.</w:t>
      </w:r>
    </w:p>
    <w:p w:rsidR="002A120B" w:rsidRDefault="002A120B" w:rsidP="002A120B">
      <w:pPr>
        <w:pStyle w:val="a5"/>
        <w:ind w:left="0"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>4. Правовое регулирование инновационной деятельности</w:t>
      </w:r>
    </w:p>
    <w:p w:rsidR="002A120B" w:rsidRDefault="002A120B" w:rsidP="002A120B">
      <w:pPr>
        <w:pStyle w:val="a5"/>
        <w:ind w:left="0" w:firstLine="709"/>
        <w:outlineLvl w:val="0"/>
        <w:rPr>
          <w:sz w:val="24"/>
          <w:szCs w:val="24"/>
        </w:rPr>
      </w:pPr>
      <w:r>
        <w:rPr>
          <w:sz w:val="24"/>
          <w:szCs w:val="24"/>
        </w:rPr>
        <w:t>5. Оценка эффективности инноваций.</w:t>
      </w:r>
    </w:p>
    <w:p w:rsidR="00D85D79" w:rsidRDefault="00D85D79" w:rsidP="002A120B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/>
  <w:rsids>
    <w:rsidRoot w:val="002A120B"/>
    <w:rsid w:val="002A120B"/>
    <w:rsid w:val="003205FC"/>
    <w:rsid w:val="005522F8"/>
    <w:rsid w:val="00790BB3"/>
    <w:rsid w:val="00D85D79"/>
    <w:rsid w:val="00EF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20B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A120B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A120B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2A12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2016-10-07T10:14:00Z</dcterms:created>
  <dcterms:modified xsi:type="dcterms:W3CDTF">2016-10-12T06:04:00Z</dcterms:modified>
</cp:coreProperties>
</file>