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BD4" w:rsidRPr="009F7BD4" w:rsidRDefault="009F7BD4" w:rsidP="009F7BD4">
      <w:pPr>
        <w:tabs>
          <w:tab w:val="left" w:pos="1485"/>
        </w:tabs>
        <w:jc w:val="center"/>
        <w:rPr>
          <w:b/>
          <w:bCs/>
        </w:rPr>
      </w:pPr>
      <w:r w:rsidRPr="009F7BD4">
        <w:rPr>
          <w:b/>
          <w:bCs/>
        </w:rPr>
        <w:t>Аннотация дисциплины «Математика»</w:t>
      </w:r>
    </w:p>
    <w:p w:rsidR="009F7BD4" w:rsidRPr="009F7BD4" w:rsidRDefault="009F7BD4" w:rsidP="009F7BD4">
      <w:pPr>
        <w:tabs>
          <w:tab w:val="left" w:pos="0"/>
        </w:tabs>
        <w:jc w:val="center"/>
        <w:rPr>
          <w:b/>
        </w:rPr>
      </w:pPr>
      <w:r w:rsidRPr="009F7BD4">
        <w:rPr>
          <w:b/>
          <w:bCs/>
        </w:rPr>
        <w:t xml:space="preserve">Направление </w:t>
      </w:r>
      <w:r w:rsidR="003C4910">
        <w:rPr>
          <w:b/>
          <w:bCs/>
        </w:rPr>
        <w:t>подготовки 38.03.04 «Государств</w:t>
      </w:r>
      <w:r w:rsidR="003C4910" w:rsidRPr="009F7BD4">
        <w:rPr>
          <w:b/>
          <w:bCs/>
        </w:rPr>
        <w:t>енное</w:t>
      </w:r>
      <w:bookmarkStart w:id="0" w:name="_GoBack"/>
      <w:bookmarkEnd w:id="0"/>
      <w:r w:rsidRPr="009F7BD4">
        <w:rPr>
          <w:b/>
          <w:bCs/>
        </w:rPr>
        <w:t xml:space="preserve"> и муниципальное управление»</w:t>
      </w:r>
      <w:r w:rsidRPr="009F7BD4">
        <w:rPr>
          <w:b/>
        </w:rPr>
        <w:t xml:space="preserve"> </w:t>
      </w:r>
    </w:p>
    <w:p w:rsidR="009F7BD4" w:rsidRPr="009F7BD4" w:rsidRDefault="009F7BD4" w:rsidP="009F7BD4">
      <w:pPr>
        <w:tabs>
          <w:tab w:val="left" w:pos="0"/>
        </w:tabs>
        <w:jc w:val="center"/>
        <w:rPr>
          <w:b/>
        </w:rPr>
      </w:pPr>
      <w:r w:rsidRPr="009F7BD4">
        <w:rPr>
          <w:b/>
        </w:rPr>
        <w:t xml:space="preserve">Программа подготовки: </w:t>
      </w:r>
      <w:r w:rsidR="00AA3CFD">
        <w:rPr>
          <w:b/>
          <w:szCs w:val="28"/>
        </w:rPr>
        <w:t>прикладной бакалавриат</w:t>
      </w:r>
    </w:p>
    <w:p w:rsidR="009F7BD4" w:rsidRDefault="009F7BD4" w:rsidP="009F7BD4">
      <w:pPr>
        <w:spacing w:line="360" w:lineRule="auto"/>
        <w:ind w:left="284"/>
        <w:rPr>
          <w:sz w:val="28"/>
          <w:szCs w:val="28"/>
        </w:rPr>
      </w:pPr>
      <w:r>
        <w:rPr>
          <w:sz w:val="28"/>
          <w:szCs w:val="28"/>
        </w:rPr>
        <w:t>Цель дисциплины: оснастить студентов математическим аппаратом, необходимым для применения математических методов  в практической деятельности и в исследованиях.</w:t>
      </w:r>
    </w:p>
    <w:p w:rsidR="009F7BD4" w:rsidRDefault="009F7BD4" w:rsidP="009F7BD4">
      <w:pPr>
        <w:tabs>
          <w:tab w:val="left" w:pos="1485"/>
        </w:tabs>
        <w:rPr>
          <w:sz w:val="28"/>
          <w:szCs w:val="28"/>
        </w:rPr>
      </w:pPr>
      <w:r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43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219"/>
        <w:gridCol w:w="8220"/>
      </w:tblGrid>
      <w:tr w:rsidR="009F7BD4" w:rsidTr="009F7BD4">
        <w:trPr>
          <w:trHeight w:val="966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BD4" w:rsidRDefault="009F7BD4" w:rsidP="009F7BD4">
            <w:pPr>
              <w:autoSpaceDE w:val="0"/>
              <w:autoSpaceDN w:val="0"/>
              <w:adjustRightInd w:val="0"/>
              <w:spacing w:line="240" w:lineRule="auto"/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8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BD4" w:rsidRDefault="009F7BD4" w:rsidP="009F7BD4">
            <w:pPr>
              <w:autoSpaceDE w:val="0"/>
              <w:autoSpaceDN w:val="0"/>
              <w:adjustRightInd w:val="0"/>
              <w:spacing w:line="240" w:lineRule="auto"/>
            </w:pPr>
            <w:r>
              <w:rPr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9F7BD4" w:rsidTr="009F7BD4">
        <w:trPr>
          <w:trHeight w:val="270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BD4" w:rsidRDefault="009F7BD4" w:rsidP="009F7BD4">
            <w:pPr>
              <w:autoSpaceDE w:val="0"/>
              <w:autoSpaceDN w:val="0"/>
              <w:adjustRightInd w:val="0"/>
              <w:spacing w:line="240" w:lineRule="auto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BD4" w:rsidRDefault="00BD509D" w:rsidP="00BD509D">
            <w:pPr>
              <w:autoSpaceDE w:val="0"/>
              <w:autoSpaceDN w:val="0"/>
              <w:adjustRightInd w:val="0"/>
              <w:spacing w:line="240" w:lineRule="auto"/>
              <w:ind w:firstLine="34"/>
            </w:pPr>
            <w:r w:rsidRPr="00BD509D">
              <w:rPr>
                <w:sz w:val="28"/>
                <w:szCs w:val="28"/>
              </w:rPr>
              <w:t xml:space="preserve">владением методами самоорганизации рабочего времени, рационального применения ресурсов и эффективного взаимодействовать с другими исполнителями </w:t>
            </w:r>
            <w:r w:rsidR="009F7BD4">
              <w:rPr>
                <w:sz w:val="28"/>
                <w:szCs w:val="28"/>
              </w:rPr>
              <w:t>(ПК-</w:t>
            </w:r>
            <w:r>
              <w:rPr>
                <w:sz w:val="28"/>
                <w:szCs w:val="28"/>
              </w:rPr>
              <w:t>17</w:t>
            </w:r>
            <w:r w:rsidR="009F7BD4">
              <w:rPr>
                <w:sz w:val="28"/>
                <w:szCs w:val="28"/>
              </w:rPr>
              <w:t>)</w:t>
            </w:r>
          </w:p>
        </w:tc>
      </w:tr>
      <w:tr w:rsidR="00BD509D" w:rsidTr="009F7BD4">
        <w:trPr>
          <w:trHeight w:val="270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09D" w:rsidRDefault="00BD509D" w:rsidP="009F7BD4">
            <w:pPr>
              <w:autoSpaceDE w:val="0"/>
              <w:autoSpaceDN w:val="0"/>
              <w:adjustRightInd w:val="0"/>
              <w:spacing w:line="240" w:lineRule="auto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09D" w:rsidRPr="00BD509D" w:rsidRDefault="00BD509D" w:rsidP="00BD509D">
            <w:pPr>
              <w:autoSpaceDE w:val="0"/>
              <w:autoSpaceDN w:val="0"/>
              <w:adjustRightInd w:val="0"/>
              <w:spacing w:line="240" w:lineRule="auto"/>
              <w:ind w:firstLine="34"/>
            </w:pPr>
            <w:r w:rsidRPr="00BD509D">
              <w:rPr>
                <w:sz w:val="28"/>
                <w:szCs w:val="28"/>
              </w:rPr>
              <w:t>владением навыками планирования и организации деятельности органов государственной власти Российской Федерации, органов государственной власти субъектов Российской Федерации, органов местного самоуправления, государственных и муниципальных предприятий и учреждений, политических партий, общественно-политических, коммерческих и некоммерческих организаций</w:t>
            </w:r>
            <w:r>
              <w:rPr>
                <w:sz w:val="28"/>
                <w:szCs w:val="28"/>
              </w:rPr>
              <w:t xml:space="preserve"> (ПК-23)</w:t>
            </w:r>
          </w:p>
        </w:tc>
      </w:tr>
    </w:tbl>
    <w:p w:rsidR="009F7BD4" w:rsidRDefault="009F7BD4" w:rsidP="009F7BD4">
      <w:pPr>
        <w:tabs>
          <w:tab w:val="left" w:pos="1485"/>
        </w:tabs>
        <w:rPr>
          <w:bCs/>
          <w:sz w:val="28"/>
          <w:szCs w:val="28"/>
        </w:rPr>
      </w:pPr>
      <w:r>
        <w:rPr>
          <w:sz w:val="28"/>
          <w:szCs w:val="28"/>
        </w:rPr>
        <w:t xml:space="preserve">Трудоемкость дисциплины «Математика», реализуемой по учебному плану направления подготовки </w:t>
      </w:r>
      <w:r>
        <w:rPr>
          <w:bCs/>
          <w:sz w:val="28"/>
          <w:szCs w:val="28"/>
        </w:rPr>
        <w:t>38.03.04  «Государственное и муниципальное управление»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54"/>
        <w:gridCol w:w="1851"/>
        <w:gridCol w:w="2192"/>
        <w:gridCol w:w="2374"/>
      </w:tblGrid>
      <w:tr w:rsidR="003C4910" w:rsidRPr="003C4910" w:rsidTr="00610D35">
        <w:tc>
          <w:tcPr>
            <w:tcW w:w="1648" w:type="pct"/>
            <w:vMerge w:val="restart"/>
          </w:tcPr>
          <w:p w:rsidR="00111768" w:rsidRPr="003C4910" w:rsidRDefault="00111768" w:rsidP="00111768">
            <w:pPr>
              <w:spacing w:line="240" w:lineRule="auto"/>
              <w:ind w:firstLine="0"/>
              <w:jc w:val="center"/>
              <w:rPr>
                <w:rFonts w:eastAsia="Calibri"/>
                <w:lang w:eastAsia="en-US"/>
              </w:rPr>
            </w:pPr>
            <w:r w:rsidRPr="003C4910">
              <w:rPr>
                <w:rFonts w:eastAsia="Calibri"/>
                <w:lang w:eastAsia="en-US"/>
              </w:rPr>
              <w:t>Вид занятий</w:t>
            </w:r>
          </w:p>
        </w:tc>
        <w:tc>
          <w:tcPr>
            <w:tcW w:w="3352" w:type="pct"/>
            <w:gridSpan w:val="3"/>
          </w:tcPr>
          <w:p w:rsidR="00111768" w:rsidRPr="003C4910" w:rsidRDefault="00111768" w:rsidP="00111768">
            <w:pPr>
              <w:spacing w:line="240" w:lineRule="auto"/>
              <w:ind w:firstLine="0"/>
              <w:jc w:val="center"/>
              <w:rPr>
                <w:rFonts w:eastAsia="Calibri"/>
                <w:lang w:eastAsia="en-US"/>
              </w:rPr>
            </w:pPr>
            <w:r w:rsidRPr="003C4910">
              <w:rPr>
                <w:rFonts w:eastAsia="Calibri"/>
                <w:lang w:eastAsia="en-US"/>
              </w:rPr>
              <w:t>Форма обучения</w:t>
            </w:r>
          </w:p>
        </w:tc>
      </w:tr>
      <w:tr w:rsidR="003C4910" w:rsidRPr="003C4910" w:rsidTr="00610D35">
        <w:tc>
          <w:tcPr>
            <w:tcW w:w="1648" w:type="pct"/>
            <w:vMerge/>
          </w:tcPr>
          <w:p w:rsidR="00111768" w:rsidRPr="003C4910" w:rsidRDefault="00111768" w:rsidP="00111768">
            <w:pPr>
              <w:spacing w:line="240" w:lineRule="auto"/>
              <w:ind w:firstLine="0"/>
              <w:jc w:val="left"/>
              <w:rPr>
                <w:rFonts w:eastAsia="Calibri"/>
                <w:lang w:eastAsia="en-US"/>
              </w:rPr>
            </w:pPr>
          </w:p>
        </w:tc>
        <w:tc>
          <w:tcPr>
            <w:tcW w:w="967" w:type="pct"/>
          </w:tcPr>
          <w:p w:rsidR="00111768" w:rsidRPr="003C4910" w:rsidRDefault="00111768" w:rsidP="00111768">
            <w:pPr>
              <w:spacing w:line="240" w:lineRule="auto"/>
              <w:ind w:firstLine="0"/>
              <w:jc w:val="center"/>
              <w:rPr>
                <w:rFonts w:eastAsia="Calibri"/>
                <w:lang w:eastAsia="en-US"/>
              </w:rPr>
            </w:pPr>
            <w:r w:rsidRPr="003C4910">
              <w:rPr>
                <w:rFonts w:eastAsia="Calibri"/>
                <w:lang w:eastAsia="en-US"/>
              </w:rPr>
              <w:t>Очная</w:t>
            </w:r>
          </w:p>
        </w:tc>
        <w:tc>
          <w:tcPr>
            <w:tcW w:w="2385" w:type="pct"/>
            <w:gridSpan w:val="2"/>
          </w:tcPr>
          <w:p w:rsidR="00111768" w:rsidRPr="003C4910" w:rsidRDefault="00111768" w:rsidP="00111768">
            <w:pPr>
              <w:spacing w:line="240" w:lineRule="auto"/>
              <w:ind w:firstLine="0"/>
              <w:jc w:val="center"/>
              <w:rPr>
                <w:rFonts w:eastAsia="Calibri"/>
                <w:lang w:eastAsia="en-US"/>
              </w:rPr>
            </w:pPr>
            <w:r w:rsidRPr="003C4910">
              <w:rPr>
                <w:rFonts w:eastAsia="Calibri"/>
                <w:lang w:eastAsia="en-US"/>
              </w:rPr>
              <w:t>Заочная</w:t>
            </w:r>
          </w:p>
        </w:tc>
      </w:tr>
      <w:tr w:rsidR="003C4910" w:rsidRPr="003C4910" w:rsidTr="00610D35">
        <w:tc>
          <w:tcPr>
            <w:tcW w:w="1648" w:type="pct"/>
            <w:vMerge/>
          </w:tcPr>
          <w:p w:rsidR="00111768" w:rsidRPr="003C4910" w:rsidRDefault="00111768" w:rsidP="00111768">
            <w:pPr>
              <w:spacing w:line="240" w:lineRule="auto"/>
              <w:ind w:firstLine="0"/>
              <w:jc w:val="left"/>
              <w:rPr>
                <w:rFonts w:eastAsia="Calibri"/>
                <w:lang w:eastAsia="en-US"/>
              </w:rPr>
            </w:pPr>
          </w:p>
        </w:tc>
        <w:tc>
          <w:tcPr>
            <w:tcW w:w="3352" w:type="pct"/>
            <w:gridSpan w:val="3"/>
          </w:tcPr>
          <w:p w:rsidR="00111768" w:rsidRPr="003C4910" w:rsidRDefault="00111768" w:rsidP="00111768">
            <w:pPr>
              <w:spacing w:line="240" w:lineRule="auto"/>
              <w:ind w:firstLine="0"/>
              <w:jc w:val="center"/>
              <w:rPr>
                <w:rFonts w:eastAsia="Calibri"/>
                <w:lang w:eastAsia="en-US"/>
              </w:rPr>
            </w:pPr>
            <w:r w:rsidRPr="003C4910">
              <w:rPr>
                <w:rFonts w:eastAsia="Calibri"/>
                <w:lang w:eastAsia="en-US"/>
              </w:rPr>
              <w:t>программа подготовки</w:t>
            </w:r>
          </w:p>
        </w:tc>
      </w:tr>
      <w:tr w:rsidR="003C4910" w:rsidRPr="003C4910" w:rsidTr="00610D35">
        <w:tc>
          <w:tcPr>
            <w:tcW w:w="1648" w:type="pct"/>
            <w:vMerge/>
          </w:tcPr>
          <w:p w:rsidR="00111768" w:rsidRPr="003C4910" w:rsidRDefault="00111768" w:rsidP="00111768">
            <w:pPr>
              <w:spacing w:line="240" w:lineRule="auto"/>
              <w:ind w:firstLine="0"/>
              <w:jc w:val="left"/>
              <w:rPr>
                <w:rFonts w:eastAsia="Calibri"/>
                <w:lang w:eastAsia="en-US"/>
              </w:rPr>
            </w:pPr>
          </w:p>
        </w:tc>
        <w:tc>
          <w:tcPr>
            <w:tcW w:w="967" w:type="pct"/>
          </w:tcPr>
          <w:p w:rsidR="00111768" w:rsidRPr="003C4910" w:rsidRDefault="00111768" w:rsidP="00111768">
            <w:pPr>
              <w:spacing w:line="240" w:lineRule="auto"/>
              <w:ind w:firstLine="0"/>
              <w:jc w:val="center"/>
              <w:rPr>
                <w:rFonts w:eastAsia="Calibri"/>
                <w:lang w:eastAsia="en-US"/>
              </w:rPr>
            </w:pPr>
            <w:r w:rsidRPr="003C4910">
              <w:rPr>
                <w:rFonts w:eastAsia="Calibri"/>
                <w:lang w:eastAsia="en-US"/>
              </w:rPr>
              <w:t>полная</w:t>
            </w:r>
          </w:p>
        </w:tc>
        <w:tc>
          <w:tcPr>
            <w:tcW w:w="1145" w:type="pct"/>
          </w:tcPr>
          <w:p w:rsidR="00111768" w:rsidRPr="003C4910" w:rsidRDefault="00111768" w:rsidP="00111768">
            <w:pPr>
              <w:spacing w:line="240" w:lineRule="auto"/>
              <w:ind w:firstLine="0"/>
              <w:jc w:val="center"/>
              <w:rPr>
                <w:rFonts w:eastAsia="Calibri"/>
                <w:lang w:eastAsia="en-US"/>
              </w:rPr>
            </w:pPr>
            <w:r w:rsidRPr="003C4910">
              <w:rPr>
                <w:rFonts w:eastAsia="Calibri"/>
                <w:lang w:eastAsia="en-US"/>
              </w:rPr>
              <w:t>полная</w:t>
            </w:r>
          </w:p>
        </w:tc>
        <w:tc>
          <w:tcPr>
            <w:tcW w:w="1240" w:type="pct"/>
          </w:tcPr>
          <w:p w:rsidR="00111768" w:rsidRPr="003C4910" w:rsidRDefault="00111768" w:rsidP="00111768">
            <w:pPr>
              <w:spacing w:line="240" w:lineRule="auto"/>
              <w:ind w:firstLine="0"/>
              <w:jc w:val="center"/>
              <w:rPr>
                <w:rFonts w:eastAsia="Calibri"/>
                <w:lang w:eastAsia="en-US"/>
              </w:rPr>
            </w:pPr>
            <w:r w:rsidRPr="003C4910">
              <w:rPr>
                <w:rFonts w:eastAsia="Calibri"/>
                <w:lang w:eastAsia="en-US"/>
              </w:rPr>
              <w:t xml:space="preserve">ускоренная </w:t>
            </w:r>
          </w:p>
        </w:tc>
      </w:tr>
      <w:tr w:rsidR="003C4910" w:rsidRPr="003C4910" w:rsidTr="00610D35">
        <w:tc>
          <w:tcPr>
            <w:tcW w:w="1648" w:type="pct"/>
          </w:tcPr>
          <w:p w:rsidR="00111768" w:rsidRPr="003C4910" w:rsidRDefault="00111768" w:rsidP="00111768">
            <w:pPr>
              <w:spacing w:line="240" w:lineRule="auto"/>
              <w:ind w:firstLine="0"/>
              <w:jc w:val="left"/>
              <w:rPr>
                <w:rFonts w:eastAsia="Calibri"/>
                <w:lang w:eastAsia="en-US"/>
              </w:rPr>
            </w:pPr>
            <w:r w:rsidRPr="003C4910">
              <w:rPr>
                <w:rFonts w:eastAsia="Calibri"/>
                <w:lang w:eastAsia="en-US"/>
              </w:rPr>
              <w:t>1. Аудиторные занятия, всего, часов</w:t>
            </w:r>
          </w:p>
        </w:tc>
        <w:tc>
          <w:tcPr>
            <w:tcW w:w="967" w:type="pct"/>
          </w:tcPr>
          <w:p w:rsidR="00111768" w:rsidRPr="003C4910" w:rsidRDefault="00111768" w:rsidP="00111768">
            <w:pPr>
              <w:spacing w:line="240" w:lineRule="auto"/>
              <w:ind w:firstLine="284"/>
              <w:jc w:val="center"/>
            </w:pPr>
            <w:r w:rsidRPr="003C4910">
              <w:t>88</w:t>
            </w:r>
          </w:p>
        </w:tc>
        <w:tc>
          <w:tcPr>
            <w:tcW w:w="1145" w:type="pct"/>
          </w:tcPr>
          <w:p w:rsidR="00111768" w:rsidRPr="003C4910" w:rsidRDefault="00111768" w:rsidP="00111768">
            <w:pPr>
              <w:spacing w:line="240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40" w:type="pct"/>
          </w:tcPr>
          <w:p w:rsidR="00111768" w:rsidRPr="003C4910" w:rsidRDefault="00111768" w:rsidP="00111768">
            <w:pPr>
              <w:spacing w:line="240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</w:tr>
      <w:tr w:rsidR="003C4910" w:rsidRPr="003C4910" w:rsidTr="00610D35">
        <w:tc>
          <w:tcPr>
            <w:tcW w:w="1648" w:type="pct"/>
          </w:tcPr>
          <w:p w:rsidR="00111768" w:rsidRPr="003C4910" w:rsidRDefault="00111768" w:rsidP="00111768">
            <w:pPr>
              <w:spacing w:line="240" w:lineRule="auto"/>
              <w:ind w:firstLine="0"/>
              <w:jc w:val="center"/>
              <w:rPr>
                <w:rFonts w:eastAsia="Calibri"/>
                <w:lang w:eastAsia="en-US"/>
              </w:rPr>
            </w:pPr>
            <w:r w:rsidRPr="003C4910">
              <w:rPr>
                <w:rFonts w:eastAsia="Calibri"/>
                <w:lang w:eastAsia="en-US"/>
              </w:rPr>
              <w:t>в том числе:</w:t>
            </w:r>
          </w:p>
          <w:p w:rsidR="00111768" w:rsidRPr="003C4910" w:rsidRDefault="00111768" w:rsidP="00111768">
            <w:pPr>
              <w:spacing w:line="240" w:lineRule="auto"/>
              <w:ind w:firstLine="0"/>
              <w:jc w:val="left"/>
              <w:rPr>
                <w:rFonts w:eastAsia="Calibri"/>
                <w:lang w:eastAsia="en-US"/>
              </w:rPr>
            </w:pPr>
            <w:r w:rsidRPr="003C4910">
              <w:rPr>
                <w:rFonts w:eastAsia="Calibri"/>
                <w:lang w:eastAsia="en-US"/>
              </w:rPr>
              <w:t>1.1. Лекции</w:t>
            </w:r>
          </w:p>
        </w:tc>
        <w:tc>
          <w:tcPr>
            <w:tcW w:w="967" w:type="pct"/>
            <w:vAlign w:val="bottom"/>
          </w:tcPr>
          <w:p w:rsidR="00111768" w:rsidRPr="003C4910" w:rsidRDefault="00111768" w:rsidP="00111768">
            <w:pPr>
              <w:spacing w:line="240" w:lineRule="auto"/>
              <w:ind w:firstLine="284"/>
              <w:jc w:val="center"/>
            </w:pPr>
            <w:r w:rsidRPr="003C4910">
              <w:t>38</w:t>
            </w:r>
          </w:p>
        </w:tc>
        <w:tc>
          <w:tcPr>
            <w:tcW w:w="1145" w:type="pct"/>
          </w:tcPr>
          <w:p w:rsidR="00111768" w:rsidRPr="003C4910" w:rsidRDefault="00111768" w:rsidP="00111768">
            <w:pPr>
              <w:spacing w:line="240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40" w:type="pct"/>
          </w:tcPr>
          <w:p w:rsidR="00111768" w:rsidRPr="003C4910" w:rsidRDefault="00111768" w:rsidP="00111768">
            <w:pPr>
              <w:spacing w:line="240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</w:tr>
      <w:tr w:rsidR="003C4910" w:rsidRPr="003C4910" w:rsidTr="00610D35">
        <w:tc>
          <w:tcPr>
            <w:tcW w:w="1648" w:type="pct"/>
          </w:tcPr>
          <w:p w:rsidR="00111768" w:rsidRPr="003C4910" w:rsidRDefault="00111768" w:rsidP="00111768">
            <w:pPr>
              <w:spacing w:line="240" w:lineRule="auto"/>
              <w:ind w:firstLine="0"/>
              <w:jc w:val="left"/>
              <w:rPr>
                <w:rFonts w:eastAsia="Calibri"/>
                <w:lang w:eastAsia="en-US"/>
              </w:rPr>
            </w:pPr>
            <w:r w:rsidRPr="003C4910">
              <w:rPr>
                <w:rFonts w:eastAsia="Calibri"/>
                <w:lang w:eastAsia="en-US"/>
              </w:rPr>
              <w:t>1.2. Лабораторные работы</w:t>
            </w:r>
          </w:p>
        </w:tc>
        <w:tc>
          <w:tcPr>
            <w:tcW w:w="967" w:type="pct"/>
          </w:tcPr>
          <w:p w:rsidR="00111768" w:rsidRPr="003C4910" w:rsidRDefault="00111768" w:rsidP="00111768">
            <w:pPr>
              <w:spacing w:line="240" w:lineRule="auto"/>
              <w:ind w:firstLine="284"/>
              <w:jc w:val="center"/>
            </w:pPr>
          </w:p>
        </w:tc>
        <w:tc>
          <w:tcPr>
            <w:tcW w:w="1145" w:type="pct"/>
          </w:tcPr>
          <w:p w:rsidR="00111768" w:rsidRPr="003C4910" w:rsidRDefault="00111768" w:rsidP="00111768">
            <w:pPr>
              <w:spacing w:line="240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40" w:type="pct"/>
          </w:tcPr>
          <w:p w:rsidR="00111768" w:rsidRPr="003C4910" w:rsidRDefault="00111768" w:rsidP="00111768">
            <w:pPr>
              <w:spacing w:line="240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</w:tr>
      <w:tr w:rsidR="003C4910" w:rsidRPr="003C4910" w:rsidTr="00610D35">
        <w:tc>
          <w:tcPr>
            <w:tcW w:w="1648" w:type="pct"/>
          </w:tcPr>
          <w:p w:rsidR="00111768" w:rsidRPr="003C4910" w:rsidRDefault="00111768" w:rsidP="00111768">
            <w:pPr>
              <w:spacing w:line="240" w:lineRule="auto"/>
              <w:ind w:firstLine="0"/>
              <w:jc w:val="left"/>
              <w:rPr>
                <w:rFonts w:eastAsia="Calibri"/>
                <w:lang w:eastAsia="en-US"/>
              </w:rPr>
            </w:pPr>
            <w:r w:rsidRPr="003C4910">
              <w:rPr>
                <w:rFonts w:eastAsia="Calibri"/>
                <w:lang w:eastAsia="en-US"/>
              </w:rPr>
              <w:t>1.3. Практические (семинарские) занятия</w:t>
            </w:r>
          </w:p>
        </w:tc>
        <w:tc>
          <w:tcPr>
            <w:tcW w:w="967" w:type="pct"/>
          </w:tcPr>
          <w:p w:rsidR="00111768" w:rsidRPr="003C4910" w:rsidRDefault="00111768" w:rsidP="00111768">
            <w:pPr>
              <w:spacing w:line="240" w:lineRule="auto"/>
              <w:ind w:firstLine="284"/>
              <w:jc w:val="center"/>
            </w:pPr>
            <w:r w:rsidRPr="003C4910">
              <w:t>50</w:t>
            </w:r>
          </w:p>
        </w:tc>
        <w:tc>
          <w:tcPr>
            <w:tcW w:w="1145" w:type="pct"/>
          </w:tcPr>
          <w:p w:rsidR="00111768" w:rsidRPr="003C4910" w:rsidRDefault="00111768" w:rsidP="00111768">
            <w:pPr>
              <w:spacing w:line="240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40" w:type="pct"/>
          </w:tcPr>
          <w:p w:rsidR="00111768" w:rsidRPr="003C4910" w:rsidRDefault="00111768" w:rsidP="00111768">
            <w:pPr>
              <w:spacing w:line="240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</w:tr>
      <w:tr w:rsidR="003C4910" w:rsidRPr="003C4910" w:rsidTr="00610D35">
        <w:tc>
          <w:tcPr>
            <w:tcW w:w="1648" w:type="pct"/>
          </w:tcPr>
          <w:p w:rsidR="00111768" w:rsidRPr="003C4910" w:rsidRDefault="00111768" w:rsidP="00111768">
            <w:pPr>
              <w:spacing w:line="240" w:lineRule="auto"/>
              <w:ind w:firstLine="0"/>
              <w:jc w:val="left"/>
              <w:rPr>
                <w:rFonts w:eastAsia="Calibri"/>
                <w:lang w:eastAsia="en-US"/>
              </w:rPr>
            </w:pPr>
            <w:r w:rsidRPr="003C4910">
              <w:rPr>
                <w:rFonts w:eastAsia="Calibri"/>
                <w:lang w:eastAsia="en-US"/>
              </w:rPr>
              <w:t>2. Самостоятельная работа, часов</w:t>
            </w:r>
          </w:p>
        </w:tc>
        <w:tc>
          <w:tcPr>
            <w:tcW w:w="967" w:type="pct"/>
          </w:tcPr>
          <w:p w:rsidR="00111768" w:rsidRPr="003C4910" w:rsidRDefault="00111768" w:rsidP="00111768">
            <w:pPr>
              <w:spacing w:line="240" w:lineRule="auto"/>
              <w:ind w:firstLine="284"/>
              <w:jc w:val="center"/>
            </w:pPr>
            <w:r w:rsidRPr="003C4910">
              <w:t>92</w:t>
            </w:r>
          </w:p>
        </w:tc>
        <w:tc>
          <w:tcPr>
            <w:tcW w:w="1145" w:type="pct"/>
          </w:tcPr>
          <w:p w:rsidR="00111768" w:rsidRPr="003C4910" w:rsidRDefault="00111768" w:rsidP="00111768">
            <w:pPr>
              <w:spacing w:line="240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40" w:type="pct"/>
          </w:tcPr>
          <w:p w:rsidR="00111768" w:rsidRPr="003C4910" w:rsidRDefault="00111768" w:rsidP="00111768">
            <w:pPr>
              <w:spacing w:line="240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</w:tr>
      <w:tr w:rsidR="003C4910" w:rsidRPr="003C4910" w:rsidTr="00610D35">
        <w:tc>
          <w:tcPr>
            <w:tcW w:w="1648" w:type="pct"/>
          </w:tcPr>
          <w:p w:rsidR="00111768" w:rsidRPr="003C4910" w:rsidRDefault="00111768" w:rsidP="00111768">
            <w:pPr>
              <w:spacing w:line="240" w:lineRule="auto"/>
              <w:ind w:firstLine="0"/>
              <w:jc w:val="left"/>
              <w:rPr>
                <w:rFonts w:eastAsia="Calibri"/>
                <w:lang w:eastAsia="en-US"/>
              </w:rPr>
            </w:pPr>
            <w:r w:rsidRPr="003C4910">
              <w:rPr>
                <w:rFonts w:eastAsia="Calibri"/>
                <w:lang w:eastAsia="en-US"/>
              </w:rPr>
              <w:t>Всего часов (стр. 1 + стр. 2)</w:t>
            </w:r>
          </w:p>
        </w:tc>
        <w:tc>
          <w:tcPr>
            <w:tcW w:w="967" w:type="pct"/>
          </w:tcPr>
          <w:p w:rsidR="00111768" w:rsidRPr="003C4910" w:rsidRDefault="00111768" w:rsidP="00111768">
            <w:pPr>
              <w:spacing w:line="240" w:lineRule="auto"/>
              <w:ind w:firstLine="284"/>
              <w:jc w:val="center"/>
            </w:pPr>
            <w:r w:rsidRPr="003C4910">
              <w:t>180</w:t>
            </w:r>
          </w:p>
        </w:tc>
        <w:tc>
          <w:tcPr>
            <w:tcW w:w="1145" w:type="pct"/>
          </w:tcPr>
          <w:p w:rsidR="00111768" w:rsidRPr="003C4910" w:rsidRDefault="00111768" w:rsidP="00111768">
            <w:pPr>
              <w:spacing w:line="240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40" w:type="pct"/>
          </w:tcPr>
          <w:p w:rsidR="00111768" w:rsidRPr="003C4910" w:rsidRDefault="00111768" w:rsidP="00111768">
            <w:pPr>
              <w:spacing w:line="240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</w:tr>
      <w:tr w:rsidR="003C4910" w:rsidRPr="003C4910" w:rsidTr="00610D35">
        <w:tc>
          <w:tcPr>
            <w:tcW w:w="1648" w:type="pct"/>
          </w:tcPr>
          <w:p w:rsidR="00111768" w:rsidRPr="003C4910" w:rsidRDefault="00111768" w:rsidP="00111768">
            <w:pPr>
              <w:spacing w:line="240" w:lineRule="auto"/>
              <w:ind w:firstLine="0"/>
              <w:jc w:val="left"/>
              <w:rPr>
                <w:rFonts w:eastAsia="Calibri"/>
                <w:lang w:eastAsia="en-US"/>
              </w:rPr>
            </w:pPr>
            <w:r w:rsidRPr="003C4910">
              <w:rPr>
                <w:rFonts w:eastAsia="Calibri"/>
                <w:lang w:eastAsia="en-US"/>
              </w:rPr>
              <w:t xml:space="preserve">Общая трудоемкость, </w:t>
            </w:r>
            <w:r w:rsidRPr="003C4910">
              <w:rPr>
                <w:rFonts w:eastAsia="Calibri"/>
                <w:lang w:eastAsia="en-US"/>
              </w:rPr>
              <w:br/>
              <w:t>зачетных единиц</w:t>
            </w:r>
          </w:p>
        </w:tc>
        <w:tc>
          <w:tcPr>
            <w:tcW w:w="967" w:type="pct"/>
          </w:tcPr>
          <w:p w:rsidR="00111768" w:rsidRPr="003C4910" w:rsidRDefault="00111768" w:rsidP="00111768">
            <w:pPr>
              <w:spacing w:line="240" w:lineRule="auto"/>
              <w:ind w:firstLine="284"/>
              <w:jc w:val="center"/>
            </w:pPr>
            <w:r w:rsidRPr="003C4910">
              <w:t>5</w:t>
            </w:r>
          </w:p>
        </w:tc>
        <w:tc>
          <w:tcPr>
            <w:tcW w:w="1145" w:type="pct"/>
          </w:tcPr>
          <w:p w:rsidR="00111768" w:rsidRPr="003C4910" w:rsidRDefault="00111768" w:rsidP="00111768">
            <w:pPr>
              <w:spacing w:line="240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40" w:type="pct"/>
          </w:tcPr>
          <w:p w:rsidR="00111768" w:rsidRPr="003C4910" w:rsidRDefault="00111768" w:rsidP="00111768">
            <w:pPr>
              <w:spacing w:line="240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</w:tr>
    </w:tbl>
    <w:p w:rsidR="00111768" w:rsidRDefault="00111768" w:rsidP="009F7BD4">
      <w:pPr>
        <w:tabs>
          <w:tab w:val="left" w:pos="1485"/>
        </w:tabs>
        <w:rPr>
          <w:sz w:val="28"/>
          <w:szCs w:val="28"/>
        </w:rPr>
      </w:pPr>
    </w:p>
    <w:p w:rsidR="009F7BD4" w:rsidRDefault="009F7BD4" w:rsidP="009F7BD4">
      <w:pPr>
        <w:tabs>
          <w:tab w:val="left" w:pos="1485"/>
        </w:tabs>
        <w:rPr>
          <w:sz w:val="28"/>
          <w:szCs w:val="28"/>
        </w:rPr>
      </w:pPr>
      <w:r>
        <w:rPr>
          <w:sz w:val="28"/>
          <w:szCs w:val="28"/>
        </w:rPr>
        <w:t xml:space="preserve">Формы промежуточной аттестации: экзамен </w:t>
      </w:r>
    </w:p>
    <w:p w:rsidR="009F7BD4" w:rsidRDefault="009F7BD4" w:rsidP="009F7BD4">
      <w:pPr>
        <w:tabs>
          <w:tab w:val="left" w:pos="1485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>Перечень изучаемых тем:</w:t>
      </w:r>
    </w:p>
    <w:p w:rsidR="009F7BD4" w:rsidRDefault="009F7BD4" w:rsidP="009F7BD4">
      <w:pPr>
        <w:tabs>
          <w:tab w:val="left" w:pos="1485"/>
        </w:tabs>
        <w:rPr>
          <w:sz w:val="28"/>
          <w:szCs w:val="28"/>
        </w:rPr>
      </w:pPr>
      <w:r>
        <w:rPr>
          <w:sz w:val="28"/>
          <w:szCs w:val="28"/>
        </w:rPr>
        <w:t>1.Матрицы, операции над ними. Определители и их основные свойства.</w:t>
      </w:r>
    </w:p>
    <w:p w:rsidR="009F7BD4" w:rsidRDefault="009F7BD4" w:rsidP="009F7BD4">
      <w:pPr>
        <w:tabs>
          <w:tab w:val="left" w:pos="1485"/>
        </w:tabs>
        <w:rPr>
          <w:sz w:val="28"/>
          <w:szCs w:val="28"/>
        </w:rPr>
      </w:pPr>
      <w:r>
        <w:rPr>
          <w:sz w:val="28"/>
          <w:szCs w:val="28"/>
        </w:rPr>
        <w:t>2.Решение систем линейных уравнений.</w:t>
      </w:r>
    </w:p>
    <w:p w:rsidR="009F7BD4" w:rsidRDefault="009F7BD4" w:rsidP="009F7BD4">
      <w:pPr>
        <w:tabs>
          <w:tab w:val="left" w:pos="1485"/>
        </w:tabs>
        <w:rPr>
          <w:sz w:val="28"/>
          <w:szCs w:val="28"/>
        </w:rPr>
      </w:pPr>
      <w:r>
        <w:rPr>
          <w:sz w:val="28"/>
          <w:szCs w:val="28"/>
        </w:rPr>
        <w:t>3.Элементы векторной алгебры.</w:t>
      </w:r>
    </w:p>
    <w:p w:rsidR="009F7BD4" w:rsidRDefault="009F7BD4" w:rsidP="009F7BD4">
      <w:pPr>
        <w:widowControl w:val="0"/>
        <w:tabs>
          <w:tab w:val="left" w:pos="4"/>
        </w:tabs>
        <w:autoSpaceDE w:val="0"/>
        <w:autoSpaceDN w:val="0"/>
        <w:adjustRightInd w:val="0"/>
        <w:ind w:right="-427"/>
        <w:rPr>
          <w:sz w:val="28"/>
          <w:szCs w:val="28"/>
        </w:rPr>
      </w:pPr>
      <w:r>
        <w:rPr>
          <w:sz w:val="28"/>
          <w:szCs w:val="28"/>
        </w:rPr>
        <w:t>4.</w:t>
      </w:r>
      <w:proofErr w:type="gramStart"/>
      <w:r>
        <w:rPr>
          <w:sz w:val="28"/>
          <w:szCs w:val="28"/>
        </w:rPr>
        <w:t>Прямая</w:t>
      </w:r>
      <w:proofErr w:type="gramEnd"/>
      <w:r>
        <w:rPr>
          <w:sz w:val="28"/>
          <w:szCs w:val="28"/>
        </w:rPr>
        <w:t xml:space="preserve"> на плоскости.</w:t>
      </w:r>
    </w:p>
    <w:p w:rsidR="009F7BD4" w:rsidRDefault="009F7BD4" w:rsidP="009F7BD4">
      <w:pPr>
        <w:widowControl w:val="0"/>
        <w:tabs>
          <w:tab w:val="left" w:pos="4"/>
        </w:tabs>
        <w:autoSpaceDE w:val="0"/>
        <w:autoSpaceDN w:val="0"/>
        <w:adjustRightInd w:val="0"/>
        <w:ind w:right="-427"/>
        <w:rPr>
          <w:sz w:val="28"/>
          <w:szCs w:val="28"/>
        </w:rPr>
      </w:pPr>
      <w:r>
        <w:rPr>
          <w:sz w:val="28"/>
          <w:szCs w:val="28"/>
        </w:rPr>
        <w:t>5.Кривые второго порядка.</w:t>
      </w:r>
    </w:p>
    <w:p w:rsidR="009F7BD4" w:rsidRDefault="009F7BD4" w:rsidP="009F7BD4">
      <w:pPr>
        <w:widowControl w:val="0"/>
        <w:tabs>
          <w:tab w:val="left" w:pos="4"/>
        </w:tabs>
        <w:autoSpaceDE w:val="0"/>
        <w:autoSpaceDN w:val="0"/>
        <w:adjustRightInd w:val="0"/>
        <w:ind w:right="-427"/>
        <w:rPr>
          <w:sz w:val="28"/>
          <w:szCs w:val="28"/>
        </w:rPr>
      </w:pPr>
      <w:r>
        <w:rPr>
          <w:sz w:val="28"/>
          <w:szCs w:val="28"/>
        </w:rPr>
        <w:t>6.Прямая в пространстве, плоскость.</w:t>
      </w:r>
    </w:p>
    <w:p w:rsidR="009F7BD4" w:rsidRDefault="009F7BD4" w:rsidP="009F7BD4">
      <w:pPr>
        <w:widowControl w:val="0"/>
        <w:tabs>
          <w:tab w:val="left" w:pos="4"/>
        </w:tabs>
        <w:autoSpaceDE w:val="0"/>
        <w:autoSpaceDN w:val="0"/>
        <w:adjustRightInd w:val="0"/>
        <w:ind w:right="-427"/>
        <w:rPr>
          <w:sz w:val="28"/>
          <w:szCs w:val="28"/>
        </w:rPr>
      </w:pPr>
      <w:r>
        <w:rPr>
          <w:sz w:val="28"/>
          <w:szCs w:val="28"/>
        </w:rPr>
        <w:t>7.Введение в математический анализ.</w:t>
      </w:r>
    </w:p>
    <w:p w:rsidR="009F7BD4" w:rsidRDefault="009F7BD4" w:rsidP="009F7BD4">
      <w:pPr>
        <w:widowControl w:val="0"/>
        <w:tabs>
          <w:tab w:val="left" w:pos="4"/>
        </w:tabs>
        <w:autoSpaceDE w:val="0"/>
        <w:autoSpaceDN w:val="0"/>
        <w:adjustRightInd w:val="0"/>
        <w:ind w:right="-427"/>
        <w:rPr>
          <w:sz w:val="28"/>
          <w:szCs w:val="28"/>
        </w:rPr>
      </w:pPr>
      <w:r>
        <w:rPr>
          <w:sz w:val="28"/>
          <w:szCs w:val="28"/>
        </w:rPr>
        <w:t>8.Дифференцирование функции одной переменной.</w:t>
      </w:r>
    </w:p>
    <w:p w:rsidR="009F7BD4" w:rsidRDefault="009F7BD4" w:rsidP="009F7BD4">
      <w:pPr>
        <w:widowControl w:val="0"/>
        <w:tabs>
          <w:tab w:val="left" w:pos="4"/>
        </w:tabs>
        <w:autoSpaceDE w:val="0"/>
        <w:autoSpaceDN w:val="0"/>
        <w:adjustRightInd w:val="0"/>
        <w:ind w:right="-427"/>
        <w:rPr>
          <w:sz w:val="28"/>
          <w:szCs w:val="28"/>
        </w:rPr>
      </w:pPr>
      <w:r>
        <w:rPr>
          <w:sz w:val="28"/>
          <w:szCs w:val="28"/>
        </w:rPr>
        <w:t>9.Неопределенный интеграл. Определенный интеграл.</w:t>
      </w:r>
    </w:p>
    <w:p w:rsidR="009F7BD4" w:rsidRDefault="009F7BD4" w:rsidP="009F7BD4">
      <w:pPr>
        <w:widowControl w:val="0"/>
        <w:tabs>
          <w:tab w:val="left" w:pos="4"/>
        </w:tabs>
        <w:autoSpaceDE w:val="0"/>
        <w:autoSpaceDN w:val="0"/>
        <w:adjustRightInd w:val="0"/>
        <w:ind w:right="-427"/>
        <w:rPr>
          <w:sz w:val="28"/>
          <w:szCs w:val="28"/>
        </w:rPr>
      </w:pPr>
      <w:r>
        <w:rPr>
          <w:sz w:val="28"/>
          <w:szCs w:val="28"/>
        </w:rPr>
        <w:t>10.Дифференциальные уравнения.</w:t>
      </w:r>
    </w:p>
    <w:p w:rsidR="009F7BD4" w:rsidRDefault="009F7BD4" w:rsidP="009F7BD4">
      <w:pPr>
        <w:widowControl w:val="0"/>
        <w:tabs>
          <w:tab w:val="left" w:pos="4"/>
        </w:tabs>
        <w:autoSpaceDE w:val="0"/>
        <w:autoSpaceDN w:val="0"/>
        <w:adjustRightInd w:val="0"/>
        <w:ind w:right="-427"/>
        <w:rPr>
          <w:sz w:val="28"/>
          <w:szCs w:val="28"/>
        </w:rPr>
      </w:pPr>
      <w:r>
        <w:rPr>
          <w:sz w:val="28"/>
          <w:szCs w:val="28"/>
        </w:rPr>
        <w:t>11.Правила сложения и умножения вероятностей.</w:t>
      </w:r>
    </w:p>
    <w:p w:rsidR="009F7BD4" w:rsidRDefault="009F7BD4" w:rsidP="009F7BD4">
      <w:pPr>
        <w:widowControl w:val="0"/>
        <w:tabs>
          <w:tab w:val="left" w:pos="4"/>
        </w:tabs>
        <w:autoSpaceDE w:val="0"/>
        <w:autoSpaceDN w:val="0"/>
        <w:adjustRightInd w:val="0"/>
        <w:ind w:right="-427"/>
        <w:rPr>
          <w:sz w:val="28"/>
          <w:szCs w:val="28"/>
        </w:rPr>
      </w:pPr>
      <w:r>
        <w:rPr>
          <w:sz w:val="28"/>
          <w:szCs w:val="28"/>
        </w:rPr>
        <w:t>12.Повторные испытания.</w:t>
      </w:r>
    </w:p>
    <w:p w:rsidR="009F7BD4" w:rsidRDefault="009F7BD4" w:rsidP="009F7BD4">
      <w:pPr>
        <w:widowControl w:val="0"/>
        <w:tabs>
          <w:tab w:val="left" w:pos="4"/>
        </w:tabs>
        <w:autoSpaceDE w:val="0"/>
        <w:autoSpaceDN w:val="0"/>
        <w:adjustRightInd w:val="0"/>
        <w:ind w:right="-427"/>
        <w:rPr>
          <w:sz w:val="28"/>
          <w:szCs w:val="28"/>
        </w:rPr>
      </w:pPr>
      <w:r>
        <w:rPr>
          <w:sz w:val="28"/>
          <w:szCs w:val="28"/>
        </w:rPr>
        <w:t>13.Случайные величины.</w:t>
      </w:r>
    </w:p>
    <w:p w:rsidR="009F7BD4" w:rsidRDefault="009F7BD4" w:rsidP="009F7BD4">
      <w:pPr>
        <w:widowControl w:val="0"/>
        <w:tabs>
          <w:tab w:val="left" w:pos="4"/>
        </w:tabs>
        <w:autoSpaceDE w:val="0"/>
        <w:autoSpaceDN w:val="0"/>
        <w:adjustRightInd w:val="0"/>
        <w:ind w:right="-427"/>
        <w:rPr>
          <w:sz w:val="28"/>
          <w:szCs w:val="28"/>
        </w:rPr>
      </w:pPr>
      <w:r>
        <w:rPr>
          <w:sz w:val="28"/>
          <w:szCs w:val="28"/>
        </w:rPr>
        <w:t>14.Элементы математической статистики.</w:t>
      </w:r>
    </w:p>
    <w:p w:rsidR="00D85D79" w:rsidRDefault="00D85D79"/>
    <w:sectPr w:rsidR="00D85D79" w:rsidSect="00D8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F7BD4"/>
    <w:rsid w:val="00006B70"/>
    <w:rsid w:val="00111768"/>
    <w:rsid w:val="003C4910"/>
    <w:rsid w:val="005522F8"/>
    <w:rsid w:val="006735A0"/>
    <w:rsid w:val="00757747"/>
    <w:rsid w:val="009F7BD4"/>
    <w:rsid w:val="00AA3CFD"/>
    <w:rsid w:val="00BD509D"/>
    <w:rsid w:val="00D85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BD4"/>
    <w:pPr>
      <w:spacing w:line="312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1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B72AEA-FE95-4877-8F79-A8D2A5D2E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313</Words>
  <Characters>1790</Characters>
  <Application>Microsoft Office Word</Application>
  <DocSecurity>0</DocSecurity>
  <Lines>14</Lines>
  <Paragraphs>4</Paragraphs>
  <ScaleCrop>false</ScaleCrop>
  <Company/>
  <LinksUpToDate>false</LinksUpToDate>
  <CharactersWithSpaces>2099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use30</cp:lastModifiedBy>
  <cp:revision>8</cp:revision>
  <dcterms:created xsi:type="dcterms:W3CDTF">2016-10-10T07:36:00Z</dcterms:created>
  <dcterms:modified xsi:type="dcterms:W3CDTF">2017-04-19T05:12:00Z</dcterms:modified>
</cp:coreProperties>
</file>