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2C3" w:rsidRDefault="003622C3" w:rsidP="003622C3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Аннотация дисциплины «Теория организации»</w:t>
      </w:r>
    </w:p>
    <w:p w:rsidR="003622C3" w:rsidRDefault="003622C3" w:rsidP="003622C3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3622C3" w:rsidRDefault="003622C3" w:rsidP="003622C3">
      <w:pPr>
        <w:tabs>
          <w:tab w:val="left" w:pos="1485"/>
        </w:tabs>
        <w:jc w:val="center"/>
        <w:rPr>
          <w:rFonts w:eastAsia="Times New Roman"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6974F6">
        <w:rPr>
          <w:rFonts w:eastAsia="Times New Roman"/>
          <w:b/>
          <w:szCs w:val="28"/>
        </w:rPr>
        <w:t xml:space="preserve">прикладной </w:t>
      </w:r>
      <w:proofErr w:type="spellStart"/>
      <w:r w:rsidR="006974F6">
        <w:rPr>
          <w:rFonts w:eastAsia="Times New Roman"/>
          <w:b/>
          <w:szCs w:val="28"/>
        </w:rPr>
        <w:t>бакалавриат</w:t>
      </w:r>
      <w:proofErr w:type="spellEnd"/>
    </w:p>
    <w:p w:rsidR="003622C3" w:rsidRDefault="003622C3" w:rsidP="003622C3">
      <w:pPr>
        <w:spacing w:before="120" w:after="120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Цель дисциплины:</w:t>
      </w:r>
      <w:r>
        <w:rPr>
          <w:rFonts w:eastAsia="Times New Roman"/>
          <w:sz w:val="24"/>
          <w:szCs w:val="24"/>
          <w:lang w:eastAsia="ru-RU"/>
        </w:rPr>
        <w:t xml:space="preserve"> дать знания современной теории организации и сформировать базовые общекультурные и профессиональные компетенции, необходимые для подготовки бакалавров к организационно-управленческой профессиональной деятельности в органах государственного и муниципального управления.</w:t>
      </w:r>
    </w:p>
    <w:p w:rsidR="003622C3" w:rsidRDefault="003622C3" w:rsidP="003622C3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3622C3" w:rsidTr="003622C3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57B29" w:rsidTr="003622C3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B29" w:rsidRDefault="00457B2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B29" w:rsidRDefault="00457B29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457B29">
              <w:rPr>
                <w:rFonts w:eastAsia="Times New Roman"/>
                <w:bCs/>
                <w:iCs/>
                <w:sz w:val="24"/>
                <w:szCs w:val="24"/>
              </w:rPr>
              <w:t>владением навыками поиска, анализа и использования нормативных и правовых документов в своей профессиональной деятельности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(ОПК-1)</w:t>
            </w:r>
          </w:p>
        </w:tc>
      </w:tr>
      <w:tr w:rsidR="003622C3" w:rsidTr="003622C3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457B2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2C3" w:rsidRDefault="00362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(ОПК-2)</w:t>
            </w:r>
          </w:p>
        </w:tc>
      </w:tr>
      <w:tr w:rsidR="003622C3" w:rsidTr="003622C3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2C3" w:rsidRDefault="00362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Владение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 (ПК-2)</w:t>
            </w:r>
          </w:p>
        </w:tc>
      </w:tr>
      <w:tr w:rsidR="003622C3" w:rsidTr="003622C3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2C3" w:rsidRDefault="003622C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Способность эффективно участвовать в групповой работе на основе знания процессов групповой динамики и принципов формирования команды (ПК-19)</w:t>
            </w:r>
          </w:p>
        </w:tc>
      </w:tr>
    </w:tbl>
    <w:p w:rsidR="003622C3" w:rsidRDefault="003622C3" w:rsidP="003622C3">
      <w:pPr>
        <w:spacing w:before="120" w:after="120"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3622C3" w:rsidTr="003622C3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3622C3" w:rsidTr="003622C3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3622C3" w:rsidTr="003622C3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3622C3" w:rsidTr="0098350F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3622C3" w:rsidTr="0038133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3622C3" w:rsidTr="005E3D2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3622C3" w:rsidTr="0065112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3622C3" w:rsidTr="008243D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3622C3" w:rsidTr="006E478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64</w:t>
            </w:r>
          </w:p>
        </w:tc>
      </w:tr>
      <w:tr w:rsidR="003622C3" w:rsidTr="00920BF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3622C3" w:rsidTr="006236E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2C3" w:rsidRDefault="003622C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3622C3" w:rsidRDefault="003622C3" w:rsidP="003622C3">
      <w:pPr>
        <w:ind w:firstLine="709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Формы промежуточной аттестации: зачет</w:t>
      </w:r>
    </w:p>
    <w:p w:rsidR="003622C3" w:rsidRDefault="003622C3" w:rsidP="003622C3">
      <w:pPr>
        <w:ind w:firstLine="709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3622C3" w:rsidRDefault="003622C3" w:rsidP="003622C3">
      <w:pPr>
        <w:tabs>
          <w:tab w:val="left" w:pos="426"/>
        </w:tabs>
        <w:rPr>
          <w:sz w:val="24"/>
          <w:szCs w:val="24"/>
        </w:rPr>
      </w:pPr>
      <w:r>
        <w:rPr>
          <w:caps/>
          <w:sz w:val="24"/>
          <w:szCs w:val="24"/>
        </w:rPr>
        <w:t>1.</w:t>
      </w:r>
      <w:r>
        <w:rPr>
          <w:caps/>
          <w:sz w:val="24"/>
          <w:szCs w:val="24"/>
        </w:rPr>
        <w:tab/>
      </w:r>
      <w:r>
        <w:rPr>
          <w:sz w:val="24"/>
          <w:szCs w:val="24"/>
        </w:rPr>
        <w:t>Методологические основы теории организации.</w:t>
      </w:r>
    </w:p>
    <w:p w:rsidR="003622C3" w:rsidRDefault="003622C3" w:rsidP="003622C3">
      <w:pPr>
        <w:tabs>
          <w:tab w:val="left" w:pos="426"/>
        </w:tabs>
        <w:rPr>
          <w:sz w:val="24"/>
          <w:szCs w:val="24"/>
        </w:rPr>
      </w:pPr>
      <w:r>
        <w:rPr>
          <w:bCs/>
          <w:caps/>
          <w:sz w:val="24"/>
          <w:szCs w:val="24"/>
        </w:rPr>
        <w:t>2.</w:t>
      </w:r>
      <w:r>
        <w:rPr>
          <w:caps/>
          <w:sz w:val="24"/>
          <w:szCs w:val="24"/>
        </w:rPr>
        <w:tab/>
      </w:r>
      <w:r>
        <w:rPr>
          <w:bCs/>
          <w:sz w:val="24"/>
          <w:szCs w:val="24"/>
        </w:rPr>
        <w:t>Законы существования и развития организации.</w:t>
      </w:r>
    </w:p>
    <w:p w:rsidR="003622C3" w:rsidRDefault="003622C3" w:rsidP="003622C3">
      <w:pPr>
        <w:tabs>
          <w:tab w:val="left" w:pos="426"/>
        </w:tabs>
        <w:rPr>
          <w:bCs/>
          <w:sz w:val="24"/>
          <w:szCs w:val="24"/>
        </w:rPr>
      </w:pPr>
      <w:r>
        <w:rPr>
          <w:bCs/>
          <w:caps/>
          <w:sz w:val="24"/>
          <w:szCs w:val="24"/>
        </w:rPr>
        <w:t>3.</w:t>
      </w:r>
      <w:r>
        <w:rPr>
          <w:bCs/>
          <w:caps/>
          <w:sz w:val="24"/>
          <w:szCs w:val="24"/>
        </w:rPr>
        <w:tab/>
      </w:r>
      <w:r>
        <w:rPr>
          <w:bCs/>
          <w:sz w:val="24"/>
          <w:szCs w:val="24"/>
        </w:rPr>
        <w:t xml:space="preserve">Организационные структуры и функционирование </w:t>
      </w:r>
    </w:p>
    <w:p w:rsidR="003622C3" w:rsidRDefault="003622C3" w:rsidP="003622C3">
      <w:pPr>
        <w:tabs>
          <w:tab w:val="left" w:pos="426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организации.</w:t>
      </w:r>
    </w:p>
    <w:p w:rsidR="003622C3" w:rsidRDefault="003622C3" w:rsidP="003622C3">
      <w:pPr>
        <w:tabs>
          <w:tab w:val="left" w:pos="426"/>
        </w:tabs>
        <w:rPr>
          <w:bCs/>
          <w:sz w:val="24"/>
          <w:szCs w:val="24"/>
        </w:rPr>
      </w:pPr>
      <w:r>
        <w:rPr>
          <w:bCs/>
          <w:caps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bCs/>
          <w:sz w:val="24"/>
          <w:szCs w:val="24"/>
        </w:rPr>
        <w:t>Организационное проектирование.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622C3"/>
    <w:rsid w:val="002C0AA9"/>
    <w:rsid w:val="003622C3"/>
    <w:rsid w:val="00457B29"/>
    <w:rsid w:val="005522F8"/>
    <w:rsid w:val="006974F6"/>
    <w:rsid w:val="00B90EBB"/>
    <w:rsid w:val="00D85D79"/>
    <w:rsid w:val="00E74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2C3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2016-10-07T09:49:00Z</dcterms:created>
  <dcterms:modified xsi:type="dcterms:W3CDTF">2016-10-12T10:07:00Z</dcterms:modified>
</cp:coreProperties>
</file>