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F1E" w:rsidRPr="00314467" w:rsidRDefault="00C23F1E" w:rsidP="00C23F1E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14467">
        <w:rPr>
          <w:rFonts w:eastAsia="Times New Roman"/>
          <w:b/>
          <w:szCs w:val="28"/>
        </w:rPr>
        <w:t>Аннотация дисциплины «</w:t>
      </w:r>
      <w:r w:rsidRPr="00AD7BEA">
        <w:rPr>
          <w:rFonts w:eastAsia="Times New Roman"/>
          <w:b/>
          <w:szCs w:val="28"/>
        </w:rPr>
        <w:t>Трудовое право</w:t>
      </w:r>
      <w:r w:rsidRPr="00314467">
        <w:rPr>
          <w:rFonts w:eastAsia="Times New Roman"/>
          <w:b/>
          <w:szCs w:val="28"/>
        </w:rPr>
        <w:t>»</w:t>
      </w:r>
    </w:p>
    <w:p w:rsidR="00C23F1E" w:rsidRPr="00314467" w:rsidRDefault="00C23F1E" w:rsidP="00C23F1E">
      <w:pPr>
        <w:jc w:val="center"/>
        <w:rPr>
          <w:rFonts w:eastAsia="Times New Roman"/>
          <w:b/>
          <w:szCs w:val="28"/>
        </w:rPr>
      </w:pPr>
      <w:r w:rsidRPr="00314467">
        <w:rPr>
          <w:rFonts w:eastAsia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C23F1E" w:rsidRDefault="00C23F1E" w:rsidP="00C23F1E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314467">
        <w:rPr>
          <w:rFonts w:eastAsia="Times New Roman"/>
          <w:b/>
          <w:szCs w:val="28"/>
        </w:rPr>
        <w:t xml:space="preserve">Программа подготовки: </w:t>
      </w:r>
      <w:r w:rsidR="002459CC">
        <w:rPr>
          <w:rFonts w:eastAsia="Times New Roman"/>
          <w:b/>
          <w:szCs w:val="28"/>
        </w:rPr>
        <w:t>прикладной бакалавриат</w:t>
      </w:r>
    </w:p>
    <w:p w:rsidR="00C23F1E" w:rsidRPr="00D85E85" w:rsidRDefault="00C23F1E" w:rsidP="00C23F1E">
      <w:pPr>
        <w:ind w:firstLine="561"/>
        <w:rPr>
          <w:sz w:val="24"/>
          <w:szCs w:val="24"/>
        </w:rPr>
      </w:pPr>
      <w:r w:rsidRPr="008D41D8">
        <w:rPr>
          <w:b/>
          <w:sz w:val="24"/>
        </w:rPr>
        <w:t>Цель дисциплины:</w:t>
      </w:r>
      <w:r>
        <w:rPr>
          <w:b/>
          <w:sz w:val="24"/>
        </w:rPr>
        <w:t xml:space="preserve"> </w:t>
      </w:r>
      <w:r w:rsidRPr="00EB1D4A">
        <w:rPr>
          <w:sz w:val="24"/>
          <w:szCs w:val="24"/>
        </w:rPr>
        <w:t>овладение студентами знаниями в области российского трудового права и умением применять их в будущей профессиональной деятельности</w:t>
      </w:r>
      <w:r w:rsidRPr="00D85E85">
        <w:rPr>
          <w:sz w:val="24"/>
          <w:szCs w:val="24"/>
        </w:rPr>
        <w:t>.</w:t>
      </w:r>
    </w:p>
    <w:p w:rsidR="00C23F1E" w:rsidRPr="008D41D8" w:rsidRDefault="00C23F1E" w:rsidP="00C23F1E">
      <w:pPr>
        <w:tabs>
          <w:tab w:val="left" w:pos="1485"/>
        </w:tabs>
        <w:spacing w:before="120" w:after="120"/>
        <w:ind w:firstLine="709"/>
        <w:jc w:val="center"/>
        <w:rPr>
          <w:rFonts w:eastAsia="Times New Roman"/>
          <w:b/>
          <w:sz w:val="24"/>
          <w:szCs w:val="24"/>
        </w:rPr>
      </w:pPr>
      <w:r w:rsidRPr="008D41D8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</w:t>
      </w:r>
      <w:r>
        <w:rPr>
          <w:rFonts w:eastAsia="Times New Roman"/>
          <w:b/>
          <w:sz w:val="24"/>
          <w:szCs w:val="24"/>
        </w:rPr>
        <w:t>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C23F1E" w:rsidRPr="00EB1D4A" w:rsidTr="00CA7697">
        <w:trPr>
          <w:trHeight w:val="619"/>
        </w:trPr>
        <w:tc>
          <w:tcPr>
            <w:tcW w:w="794" w:type="dxa"/>
          </w:tcPr>
          <w:p w:rsidR="00C23F1E" w:rsidRPr="00EB1D4A" w:rsidRDefault="00C23F1E" w:rsidP="00CA76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B1D4A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1D4A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B1D4A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EB1D4A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C23F1E" w:rsidRPr="00EB1D4A" w:rsidRDefault="00C23F1E" w:rsidP="00CA7697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B1D4A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23F1E" w:rsidRPr="00AD7BEA" w:rsidTr="00CA7697">
        <w:trPr>
          <w:trHeight w:val="270"/>
        </w:trPr>
        <w:tc>
          <w:tcPr>
            <w:tcW w:w="794" w:type="dxa"/>
          </w:tcPr>
          <w:p w:rsidR="00C23F1E" w:rsidRPr="00AD7BEA" w:rsidRDefault="00C23F1E" w:rsidP="00CA76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D7BEA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C23F1E" w:rsidRPr="00AD7BEA" w:rsidRDefault="00C23F1E" w:rsidP="00CA7697">
            <w:pPr>
              <w:rPr>
                <w:color w:val="000000"/>
                <w:sz w:val="24"/>
                <w:szCs w:val="24"/>
              </w:rPr>
            </w:pPr>
            <w:r w:rsidRPr="00AD7BEA">
              <w:rPr>
                <w:color w:val="000000"/>
                <w:sz w:val="24"/>
                <w:szCs w:val="24"/>
              </w:rPr>
              <w:t>Способность использовать основы правовых знаний в различных сферах деятельности (ОК-4)</w:t>
            </w:r>
          </w:p>
        </w:tc>
      </w:tr>
      <w:tr w:rsidR="00C23F1E" w:rsidRPr="00AD7BEA" w:rsidTr="00CA7697">
        <w:trPr>
          <w:trHeight w:val="270"/>
        </w:trPr>
        <w:tc>
          <w:tcPr>
            <w:tcW w:w="794" w:type="dxa"/>
          </w:tcPr>
          <w:p w:rsidR="00C23F1E" w:rsidRPr="00AD7BEA" w:rsidRDefault="00C23F1E" w:rsidP="00CA76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D7BEA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vAlign w:val="center"/>
          </w:tcPr>
          <w:p w:rsidR="00C23F1E" w:rsidRPr="00AD7BEA" w:rsidRDefault="00C23F1E" w:rsidP="00CA7697">
            <w:pPr>
              <w:rPr>
                <w:color w:val="000000"/>
                <w:sz w:val="24"/>
                <w:szCs w:val="24"/>
              </w:rPr>
            </w:pPr>
            <w:r w:rsidRPr="00AD7BEA">
              <w:rPr>
                <w:color w:val="000000"/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C23F1E" w:rsidRPr="00AD7BEA" w:rsidTr="00CA7697">
        <w:trPr>
          <w:trHeight w:val="270"/>
        </w:trPr>
        <w:tc>
          <w:tcPr>
            <w:tcW w:w="794" w:type="dxa"/>
          </w:tcPr>
          <w:p w:rsidR="00C23F1E" w:rsidRPr="00AD7BEA" w:rsidRDefault="00C23F1E" w:rsidP="00CA76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D7BEA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vAlign w:val="center"/>
          </w:tcPr>
          <w:p w:rsidR="00C23F1E" w:rsidRPr="00AD7BEA" w:rsidRDefault="00C23F1E" w:rsidP="00CA7697">
            <w:pPr>
              <w:rPr>
                <w:color w:val="000000"/>
                <w:sz w:val="24"/>
                <w:szCs w:val="24"/>
              </w:rPr>
            </w:pPr>
            <w:r w:rsidRPr="00AD7BEA">
              <w:rPr>
                <w:color w:val="000000"/>
                <w:sz w:val="24"/>
                <w:szCs w:val="24"/>
              </w:rPr>
              <w:t>Способность принимать участие в проектировании организационных действий, умением эффективно исполнять служебные (трудовые) обязанности (ПК-18)</w:t>
            </w:r>
          </w:p>
        </w:tc>
      </w:tr>
      <w:tr w:rsidR="00C23F1E" w:rsidRPr="00AD7BEA" w:rsidTr="00CA7697">
        <w:trPr>
          <w:trHeight w:val="270"/>
        </w:trPr>
        <w:tc>
          <w:tcPr>
            <w:tcW w:w="794" w:type="dxa"/>
          </w:tcPr>
          <w:p w:rsidR="00C23F1E" w:rsidRPr="00AD7BEA" w:rsidRDefault="00C23F1E" w:rsidP="00CA76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D7BEA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vAlign w:val="center"/>
          </w:tcPr>
          <w:p w:rsidR="00C23F1E" w:rsidRPr="00AD7BEA" w:rsidRDefault="00C23F1E" w:rsidP="00CA7697">
            <w:pPr>
              <w:rPr>
                <w:color w:val="000000"/>
                <w:sz w:val="24"/>
                <w:szCs w:val="24"/>
              </w:rPr>
            </w:pPr>
            <w:r w:rsidRPr="00AD7BEA">
              <w:rPr>
                <w:color w:val="000000"/>
                <w:sz w:val="24"/>
                <w:szCs w:val="24"/>
              </w:rPr>
              <w:t>Способность свободно ориентироваться в правовой системе России и правильно применять нормы права (ПК-20)</w:t>
            </w:r>
          </w:p>
        </w:tc>
      </w:tr>
    </w:tbl>
    <w:p w:rsidR="00C23F1E" w:rsidRPr="00A72EF8" w:rsidRDefault="00C23F1E" w:rsidP="00C23F1E">
      <w:pPr>
        <w:tabs>
          <w:tab w:val="left" w:pos="1485"/>
        </w:tabs>
        <w:spacing w:before="120" w:after="120"/>
        <w:ind w:firstLine="709"/>
        <w:jc w:val="center"/>
        <w:rPr>
          <w:rFonts w:eastAsia="Times New Roman"/>
          <w:b/>
          <w:sz w:val="24"/>
          <w:szCs w:val="24"/>
        </w:rPr>
      </w:pPr>
      <w:r w:rsidRPr="00927BE4">
        <w:rPr>
          <w:rFonts w:eastAsia="Times New Roman"/>
          <w:b/>
          <w:sz w:val="24"/>
          <w:szCs w:val="24"/>
        </w:rPr>
        <w:t>Трудоемкость дисциплины, реализуем</w:t>
      </w:r>
      <w:r>
        <w:rPr>
          <w:rFonts w:eastAsia="Times New Roman"/>
          <w:b/>
          <w:sz w:val="24"/>
          <w:szCs w:val="24"/>
        </w:rPr>
        <w:t>ой по учебному плану направления</w:t>
      </w:r>
      <w:r w:rsidRPr="00927BE4">
        <w:rPr>
          <w:rFonts w:eastAsia="Times New Roman"/>
          <w:b/>
          <w:sz w:val="24"/>
          <w:szCs w:val="24"/>
        </w:rPr>
        <w:t xml:space="preserve">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4820"/>
      </w:tblGrid>
      <w:tr w:rsidR="00C23F1E" w:rsidRPr="00ED18C2" w:rsidTr="00CA7697">
        <w:tc>
          <w:tcPr>
            <w:tcW w:w="4644" w:type="dxa"/>
            <w:vMerge w:val="restart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C23F1E" w:rsidRPr="00ED18C2" w:rsidTr="000F4DB8">
        <w:tc>
          <w:tcPr>
            <w:tcW w:w="4644" w:type="dxa"/>
            <w:vMerge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C23F1E" w:rsidRPr="00ED18C2" w:rsidTr="00CA7697">
        <w:tc>
          <w:tcPr>
            <w:tcW w:w="4644" w:type="dxa"/>
            <w:vMerge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C23F1E" w:rsidRPr="00ED18C2" w:rsidTr="00EA2A18">
        <w:tc>
          <w:tcPr>
            <w:tcW w:w="4644" w:type="dxa"/>
            <w:vMerge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C23F1E" w:rsidRPr="00ED18C2" w:rsidTr="00536CAC">
        <w:tc>
          <w:tcPr>
            <w:tcW w:w="4644" w:type="dxa"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820" w:type="dxa"/>
          </w:tcPr>
          <w:p w:rsidR="00C23F1E" w:rsidRPr="00ED18C2" w:rsidRDefault="009E2EE7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</w:tr>
      <w:tr w:rsidR="00C23F1E" w:rsidRPr="00ED18C2" w:rsidTr="00182CAD">
        <w:trPr>
          <w:trHeight w:val="404"/>
        </w:trPr>
        <w:tc>
          <w:tcPr>
            <w:tcW w:w="4644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C23F1E" w:rsidRPr="00ED18C2" w:rsidRDefault="009E2EE7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</w:tr>
      <w:tr w:rsidR="00C23F1E" w:rsidRPr="00ED18C2" w:rsidTr="005049F9">
        <w:tc>
          <w:tcPr>
            <w:tcW w:w="4644" w:type="dxa"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C23F1E" w:rsidRPr="00ED18C2" w:rsidTr="00220EF2">
        <w:tc>
          <w:tcPr>
            <w:tcW w:w="4644" w:type="dxa"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820" w:type="dxa"/>
          </w:tcPr>
          <w:p w:rsidR="00C23F1E" w:rsidRDefault="009E2EE7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</w:tr>
      <w:tr w:rsidR="00C23F1E" w:rsidRPr="00ED18C2" w:rsidTr="003043F0">
        <w:tc>
          <w:tcPr>
            <w:tcW w:w="4644" w:type="dxa"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820" w:type="dxa"/>
          </w:tcPr>
          <w:p w:rsidR="00C23F1E" w:rsidRPr="00ED18C2" w:rsidRDefault="009E2EE7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58</w:t>
            </w:r>
          </w:p>
        </w:tc>
      </w:tr>
      <w:tr w:rsidR="00C23F1E" w:rsidRPr="00ED18C2" w:rsidTr="001777E8">
        <w:tc>
          <w:tcPr>
            <w:tcW w:w="4644" w:type="dxa"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C23F1E" w:rsidRPr="00864EA1" w:rsidTr="00A307A9">
        <w:tc>
          <w:tcPr>
            <w:tcW w:w="4644" w:type="dxa"/>
          </w:tcPr>
          <w:p w:rsidR="00C23F1E" w:rsidRPr="00ED18C2" w:rsidRDefault="00C23F1E" w:rsidP="00CA769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820" w:type="dxa"/>
          </w:tcPr>
          <w:p w:rsidR="00C23F1E" w:rsidRPr="00ED18C2" w:rsidRDefault="00C23F1E" w:rsidP="00CA769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D18C2"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C23F1E" w:rsidRPr="00AD7BEA" w:rsidRDefault="00C23F1E" w:rsidP="00C23F1E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AD7BEA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C23F1E" w:rsidRPr="00AD7BEA" w:rsidRDefault="00C23F1E" w:rsidP="00C23F1E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AD7BEA">
        <w:rPr>
          <w:rFonts w:eastAsia="Times New Roman"/>
          <w:b/>
          <w:sz w:val="24"/>
          <w:szCs w:val="24"/>
        </w:rPr>
        <w:t>Перечень изучаемых тем (основных)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Трудовое право в системе права России.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Правовое регулирование рынка труда.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Трудовой договор.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Рабочее время, время отдых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Правовое регулирование заработной платы.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Дисциплинарная и материальная ответственность сторон трудового правоотношения.</w:t>
      </w:r>
    </w:p>
    <w:p w:rsidR="00C23F1E" w:rsidRPr="00AD7BEA" w:rsidRDefault="00C23F1E" w:rsidP="00C23F1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sz w:val="24"/>
          <w:szCs w:val="24"/>
        </w:rPr>
      </w:pPr>
      <w:r w:rsidRPr="00AD7BEA">
        <w:rPr>
          <w:sz w:val="24"/>
          <w:szCs w:val="24"/>
        </w:rPr>
        <w:t>Трудовые споры и порядок их разрешения.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86583"/>
    <w:multiLevelType w:val="hybridMultilevel"/>
    <w:tmpl w:val="A628F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F1E"/>
    <w:rsid w:val="001B1654"/>
    <w:rsid w:val="002459CC"/>
    <w:rsid w:val="005522F8"/>
    <w:rsid w:val="007B6ABB"/>
    <w:rsid w:val="009E2EE7"/>
    <w:rsid w:val="00C23F1E"/>
    <w:rsid w:val="00C6344A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1E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F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2016-10-07T08:29:00Z</dcterms:created>
  <dcterms:modified xsi:type="dcterms:W3CDTF">2016-10-12T10:11:00Z</dcterms:modified>
</cp:coreProperties>
</file>