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294" w:rsidRPr="00944294" w:rsidRDefault="00944294" w:rsidP="00944294">
      <w:pPr>
        <w:tabs>
          <w:tab w:val="left" w:pos="1485"/>
        </w:tabs>
        <w:spacing w:after="120" w:line="240" w:lineRule="auto"/>
        <w:ind w:firstLine="709"/>
        <w:jc w:val="center"/>
        <w:rPr>
          <w:rFonts w:ascii="Times New Roman" w:eastAsia="Times New Roman" w:hAnsi="Times New Roman" w:cs="Calibri"/>
          <w:b/>
          <w:sz w:val="20"/>
          <w:szCs w:val="20"/>
          <w:lang w:eastAsia="ar-SA"/>
        </w:rPr>
      </w:pPr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 xml:space="preserve">Аннотация дисциплины </w:t>
      </w:r>
    </w:p>
    <w:p w:rsidR="00944294" w:rsidRDefault="00944294" w:rsidP="00944294">
      <w:pPr>
        <w:spacing w:after="120" w:line="240" w:lineRule="auto"/>
        <w:ind w:firstLine="709"/>
        <w:jc w:val="center"/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</w:pPr>
      <w:r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  <w:t>«</w:t>
      </w:r>
      <w:r w:rsidR="00804D1D"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  <w:t>Маркетинг</w:t>
      </w:r>
      <w:r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  <w:t>»</w:t>
      </w:r>
    </w:p>
    <w:p w:rsidR="00944294" w:rsidRPr="00944294" w:rsidRDefault="00944294" w:rsidP="00944294">
      <w:pPr>
        <w:spacing w:after="120" w:line="240" w:lineRule="auto"/>
        <w:ind w:firstLine="709"/>
        <w:jc w:val="center"/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</w:pPr>
      <w:r w:rsidRPr="00944294"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  <w:t>Направление подготовки 38.03.07 Товароведение</w:t>
      </w:r>
    </w:p>
    <w:p w:rsidR="00944294" w:rsidRPr="00944294" w:rsidRDefault="00944294" w:rsidP="00944294">
      <w:pPr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>Цель дисциплины:</w:t>
      </w:r>
      <w:r w:rsidR="00804D1D">
        <w:rPr>
          <w:rFonts w:ascii="Times New Roman" w:eastAsia="Times New Roman" w:hAnsi="Times New Roman" w:cs="Calibri"/>
          <w:sz w:val="20"/>
          <w:szCs w:val="20"/>
          <w:lang w:eastAsia="ar-SA"/>
        </w:rPr>
        <w:t xml:space="preserve"> </w:t>
      </w:r>
      <w:r w:rsidR="00804D1D" w:rsidRPr="00804D1D">
        <w:rPr>
          <w:rFonts w:ascii="Times New Roman" w:eastAsia="Times New Roman" w:hAnsi="Times New Roman" w:cs="Calibri"/>
          <w:sz w:val="20"/>
          <w:szCs w:val="20"/>
          <w:lang w:eastAsia="ar-SA"/>
        </w:rPr>
        <w:t>формирование у студентов способности применять принципы товарного менеджмента и маркетинга при закупке и реализации сырья и продвижении товаров</w:t>
      </w:r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>.</w:t>
      </w:r>
    </w:p>
    <w:p w:rsidR="00944294" w:rsidRPr="00944294" w:rsidRDefault="00944294" w:rsidP="00944294">
      <w:pPr>
        <w:tabs>
          <w:tab w:val="left" w:pos="1485"/>
        </w:tabs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944294" w:rsidRPr="00944294" w:rsidTr="00944294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944294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 xml:space="preserve">№ </w:t>
            </w:r>
            <w:proofErr w:type="gramStart"/>
            <w:r w:rsidRPr="00944294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п</w:t>
            </w:r>
            <w:proofErr w:type="gramEnd"/>
            <w:r w:rsidRPr="00944294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944294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44294" w:rsidRPr="00944294" w:rsidTr="00944294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944294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944294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способностью применять принципы товарного менеджмента и маркетинга при закупке, продвижении и реализации сырья и товаров с учетом их потребительских свойств</w:t>
            </w:r>
            <w:r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 xml:space="preserve"> (ПК-5)</w:t>
            </w:r>
          </w:p>
        </w:tc>
      </w:tr>
      <w:tr w:rsidR="00944294" w:rsidRPr="00944294" w:rsidTr="00944294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BD3FF6" w:rsidP="009442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 xml:space="preserve"> </w:t>
            </w:r>
            <w:r w:rsidRPr="00BD3FF6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 xml:space="preserve">умением анализировать спрос и разрабатывать мероприятия по стимулированию сбыта товаров и оптимизации торгового ассортимента </w:t>
            </w:r>
            <w:r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(ПК-7</w:t>
            </w:r>
            <w:r w:rsidR="00944294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)</w:t>
            </w:r>
          </w:p>
        </w:tc>
      </w:tr>
    </w:tbl>
    <w:p w:rsidR="00944294" w:rsidRDefault="00944294" w:rsidP="00944294">
      <w:pPr>
        <w:spacing w:after="120" w:line="240" w:lineRule="auto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</w:p>
    <w:p w:rsidR="00944294" w:rsidRDefault="00944294" w:rsidP="00944294">
      <w:pPr>
        <w:spacing w:after="120" w:line="240" w:lineRule="auto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>Трудоемкость дисциплины, реализуемой по учебному плану направления 38.03.07 «Товароведение»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8"/>
        <w:gridCol w:w="2084"/>
        <w:gridCol w:w="1134"/>
        <w:gridCol w:w="1559"/>
      </w:tblGrid>
      <w:tr w:rsidR="00944294" w:rsidRPr="00944294" w:rsidTr="00944294">
        <w:tc>
          <w:tcPr>
            <w:tcW w:w="4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Вид занятий</w:t>
            </w:r>
          </w:p>
        </w:tc>
        <w:tc>
          <w:tcPr>
            <w:tcW w:w="4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обучения</w:t>
            </w:r>
          </w:p>
        </w:tc>
      </w:tr>
      <w:tr w:rsidR="00944294" w:rsidRPr="00944294" w:rsidTr="00944294">
        <w:tc>
          <w:tcPr>
            <w:tcW w:w="4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94" w:rsidRPr="00944294" w:rsidRDefault="00944294" w:rsidP="00944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заочная</w:t>
            </w:r>
          </w:p>
        </w:tc>
      </w:tr>
      <w:tr w:rsidR="00944294" w:rsidRPr="00944294" w:rsidTr="00944294">
        <w:tc>
          <w:tcPr>
            <w:tcW w:w="4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94" w:rsidRPr="00944294" w:rsidRDefault="00944294" w:rsidP="00944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 подготовки</w:t>
            </w:r>
          </w:p>
        </w:tc>
      </w:tr>
      <w:tr w:rsidR="00944294" w:rsidRPr="00944294" w:rsidTr="00944294">
        <w:tc>
          <w:tcPr>
            <w:tcW w:w="4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94" w:rsidRPr="00944294" w:rsidRDefault="00944294" w:rsidP="00944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C12F55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ускоренная</w:t>
            </w:r>
          </w:p>
        </w:tc>
      </w:tr>
      <w:tr w:rsidR="00944294" w:rsidRPr="00944294" w:rsidTr="00944294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44294" w:rsidRPr="00944294" w:rsidTr="00944294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  <w:p w:rsidR="00944294" w:rsidRPr="00944294" w:rsidRDefault="00944294" w:rsidP="00944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1.1. Лекции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4294" w:rsidRPr="00944294" w:rsidTr="00944294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4294" w:rsidRPr="00944294" w:rsidTr="00944294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4294" w:rsidRPr="00944294" w:rsidTr="00944294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C12F55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4294" w:rsidRPr="00944294" w:rsidTr="00944294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BD3FF6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144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4294" w:rsidRPr="00944294" w:rsidTr="00944294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BD3FF6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44294" w:rsidRPr="00944294" w:rsidRDefault="00944294" w:rsidP="00944294">
      <w:pPr>
        <w:spacing w:after="120" w:line="240" w:lineRule="auto"/>
        <w:ind w:firstLine="709"/>
        <w:jc w:val="both"/>
        <w:rPr>
          <w:rFonts w:ascii="Times New Roman" w:eastAsia="Times New Roman" w:hAnsi="Times New Roman" w:cs="Calibri"/>
          <w:b/>
          <w:sz w:val="20"/>
          <w:szCs w:val="20"/>
          <w:lang w:eastAsia="ar-SA"/>
        </w:rPr>
      </w:pPr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>Формы промежуточной аттестации:</w:t>
      </w:r>
      <w:r w:rsidRPr="00944294">
        <w:rPr>
          <w:rFonts w:ascii="Times New Roman" w:eastAsia="Times New Roman" w:hAnsi="Times New Roman" w:cs="Calibri"/>
          <w:b/>
          <w:sz w:val="20"/>
          <w:szCs w:val="20"/>
          <w:lang w:eastAsia="ar-SA"/>
        </w:rPr>
        <w:t xml:space="preserve"> </w:t>
      </w:r>
      <w:r w:rsidR="00BD3FF6"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  <w:t>экзамен</w:t>
      </w:r>
      <w:r w:rsidRPr="00944294"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  <w:t>.</w:t>
      </w:r>
    </w:p>
    <w:p w:rsidR="00944294" w:rsidRPr="00944294" w:rsidRDefault="00944294" w:rsidP="00944294">
      <w:pPr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>Перечень изучаемых тем:</w:t>
      </w:r>
    </w:p>
    <w:p w:rsidR="00804D1D" w:rsidRPr="00804D1D" w:rsidRDefault="00804D1D" w:rsidP="00804D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4D1D">
        <w:rPr>
          <w:rFonts w:ascii="Times New Roman" w:hAnsi="Times New Roman" w:cs="Times New Roman"/>
          <w:sz w:val="20"/>
          <w:szCs w:val="20"/>
        </w:rPr>
        <w:t>1.</w:t>
      </w:r>
      <w:r w:rsidRPr="00804D1D">
        <w:rPr>
          <w:rFonts w:ascii="Times New Roman" w:hAnsi="Times New Roman" w:cs="Times New Roman"/>
          <w:sz w:val="20"/>
          <w:szCs w:val="20"/>
        </w:rPr>
        <w:tab/>
        <w:t>Понятие и сущность маркетинга.</w:t>
      </w:r>
    </w:p>
    <w:p w:rsidR="00804D1D" w:rsidRPr="00804D1D" w:rsidRDefault="00804D1D" w:rsidP="00804D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4D1D">
        <w:rPr>
          <w:rFonts w:ascii="Times New Roman" w:hAnsi="Times New Roman" w:cs="Times New Roman"/>
          <w:sz w:val="20"/>
          <w:szCs w:val="20"/>
        </w:rPr>
        <w:t>2.</w:t>
      </w:r>
      <w:r w:rsidRPr="00804D1D">
        <w:rPr>
          <w:rFonts w:ascii="Times New Roman" w:hAnsi="Times New Roman" w:cs="Times New Roman"/>
          <w:sz w:val="20"/>
          <w:szCs w:val="20"/>
        </w:rPr>
        <w:tab/>
        <w:t>Маркетинговая среда и её факторы.</w:t>
      </w:r>
    </w:p>
    <w:p w:rsidR="00804D1D" w:rsidRPr="00804D1D" w:rsidRDefault="00804D1D" w:rsidP="00804D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4D1D">
        <w:rPr>
          <w:rFonts w:ascii="Times New Roman" w:hAnsi="Times New Roman" w:cs="Times New Roman"/>
          <w:sz w:val="20"/>
          <w:szCs w:val="20"/>
        </w:rPr>
        <w:t>3.</w:t>
      </w:r>
      <w:r w:rsidRPr="00804D1D">
        <w:rPr>
          <w:rFonts w:ascii="Times New Roman" w:hAnsi="Times New Roman" w:cs="Times New Roman"/>
          <w:sz w:val="20"/>
          <w:szCs w:val="20"/>
        </w:rPr>
        <w:tab/>
        <w:t>Потребитель в системе маркетинга.</w:t>
      </w:r>
    </w:p>
    <w:p w:rsidR="00804D1D" w:rsidRPr="00804D1D" w:rsidRDefault="00804D1D" w:rsidP="00804D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4D1D">
        <w:rPr>
          <w:rFonts w:ascii="Times New Roman" w:hAnsi="Times New Roman" w:cs="Times New Roman"/>
          <w:sz w:val="20"/>
          <w:szCs w:val="20"/>
        </w:rPr>
        <w:t>4.</w:t>
      </w:r>
      <w:r w:rsidRPr="00804D1D">
        <w:rPr>
          <w:rFonts w:ascii="Times New Roman" w:hAnsi="Times New Roman" w:cs="Times New Roman"/>
          <w:sz w:val="20"/>
          <w:szCs w:val="20"/>
        </w:rPr>
        <w:tab/>
        <w:t>Система маркетинговой информации и маркетинговых исследований.</w:t>
      </w:r>
    </w:p>
    <w:p w:rsidR="00804D1D" w:rsidRPr="00804D1D" w:rsidRDefault="00804D1D" w:rsidP="00804D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4D1D">
        <w:rPr>
          <w:rFonts w:ascii="Times New Roman" w:hAnsi="Times New Roman" w:cs="Times New Roman"/>
          <w:sz w:val="20"/>
          <w:szCs w:val="20"/>
        </w:rPr>
        <w:t>5.</w:t>
      </w:r>
      <w:r w:rsidRPr="00804D1D">
        <w:rPr>
          <w:rFonts w:ascii="Times New Roman" w:hAnsi="Times New Roman" w:cs="Times New Roman"/>
          <w:sz w:val="20"/>
          <w:szCs w:val="20"/>
        </w:rPr>
        <w:tab/>
        <w:t>Исследование рынка в маркетинге.</w:t>
      </w:r>
    </w:p>
    <w:p w:rsidR="00804D1D" w:rsidRPr="00804D1D" w:rsidRDefault="00804D1D" w:rsidP="00804D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4D1D">
        <w:rPr>
          <w:rFonts w:ascii="Times New Roman" w:hAnsi="Times New Roman" w:cs="Times New Roman"/>
          <w:sz w:val="20"/>
          <w:szCs w:val="20"/>
        </w:rPr>
        <w:t>6.</w:t>
      </w:r>
      <w:r w:rsidRPr="00804D1D">
        <w:rPr>
          <w:rFonts w:ascii="Times New Roman" w:hAnsi="Times New Roman" w:cs="Times New Roman"/>
          <w:sz w:val="20"/>
          <w:szCs w:val="20"/>
        </w:rPr>
        <w:tab/>
        <w:t>Товар и товарная политика.</w:t>
      </w:r>
    </w:p>
    <w:p w:rsidR="00804D1D" w:rsidRPr="00804D1D" w:rsidRDefault="00804D1D" w:rsidP="00804D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4D1D">
        <w:rPr>
          <w:rFonts w:ascii="Times New Roman" w:hAnsi="Times New Roman" w:cs="Times New Roman"/>
          <w:sz w:val="20"/>
          <w:szCs w:val="20"/>
        </w:rPr>
        <w:t>7.</w:t>
      </w:r>
      <w:r w:rsidRPr="00804D1D">
        <w:rPr>
          <w:rFonts w:ascii="Times New Roman" w:hAnsi="Times New Roman" w:cs="Times New Roman"/>
          <w:sz w:val="20"/>
          <w:szCs w:val="20"/>
        </w:rPr>
        <w:tab/>
        <w:t>Цена и ценовая политика.</w:t>
      </w:r>
    </w:p>
    <w:p w:rsidR="00804D1D" w:rsidRPr="00804D1D" w:rsidRDefault="00804D1D" w:rsidP="00804D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4D1D">
        <w:rPr>
          <w:rFonts w:ascii="Times New Roman" w:hAnsi="Times New Roman" w:cs="Times New Roman"/>
          <w:sz w:val="20"/>
          <w:szCs w:val="20"/>
        </w:rPr>
        <w:t>8.</w:t>
      </w:r>
      <w:r w:rsidRPr="00804D1D">
        <w:rPr>
          <w:rFonts w:ascii="Times New Roman" w:hAnsi="Times New Roman" w:cs="Times New Roman"/>
          <w:sz w:val="20"/>
          <w:szCs w:val="20"/>
        </w:rPr>
        <w:tab/>
        <w:t>Система товародвижения в маркетинге.</w:t>
      </w:r>
    </w:p>
    <w:p w:rsidR="00804D1D" w:rsidRPr="00804D1D" w:rsidRDefault="00804D1D" w:rsidP="00804D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4D1D">
        <w:rPr>
          <w:rFonts w:ascii="Times New Roman" w:hAnsi="Times New Roman" w:cs="Times New Roman"/>
          <w:sz w:val="20"/>
          <w:szCs w:val="20"/>
        </w:rPr>
        <w:t>9.</w:t>
      </w:r>
      <w:r w:rsidRPr="00804D1D">
        <w:rPr>
          <w:rFonts w:ascii="Times New Roman" w:hAnsi="Times New Roman" w:cs="Times New Roman"/>
          <w:sz w:val="20"/>
          <w:szCs w:val="20"/>
        </w:rPr>
        <w:tab/>
        <w:t>Маркетинговые коммуникации.</w:t>
      </w:r>
    </w:p>
    <w:p w:rsidR="00804D1D" w:rsidRPr="00804D1D" w:rsidRDefault="00804D1D" w:rsidP="00804D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4D1D">
        <w:rPr>
          <w:rFonts w:ascii="Times New Roman" w:hAnsi="Times New Roman" w:cs="Times New Roman"/>
          <w:sz w:val="20"/>
          <w:szCs w:val="20"/>
        </w:rPr>
        <w:t>10.</w:t>
      </w:r>
      <w:r w:rsidRPr="00804D1D">
        <w:rPr>
          <w:rFonts w:ascii="Times New Roman" w:hAnsi="Times New Roman" w:cs="Times New Roman"/>
          <w:sz w:val="20"/>
          <w:szCs w:val="20"/>
        </w:rPr>
        <w:tab/>
        <w:t>Стратегия и система маркетинга.</w:t>
      </w:r>
    </w:p>
    <w:p w:rsidR="00804D1D" w:rsidRPr="00804D1D" w:rsidRDefault="003F2357" w:rsidP="00804D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11</w:t>
      </w:r>
      <w:r w:rsidR="00804D1D" w:rsidRPr="00804D1D">
        <w:rPr>
          <w:rFonts w:ascii="Times New Roman" w:hAnsi="Times New Roman" w:cs="Times New Roman"/>
          <w:sz w:val="20"/>
          <w:szCs w:val="20"/>
        </w:rPr>
        <w:t>.</w:t>
      </w:r>
      <w:r w:rsidR="00804D1D" w:rsidRPr="00804D1D">
        <w:rPr>
          <w:rFonts w:ascii="Times New Roman" w:hAnsi="Times New Roman" w:cs="Times New Roman"/>
          <w:sz w:val="20"/>
          <w:szCs w:val="20"/>
        </w:rPr>
        <w:tab/>
        <w:t>Пл</w:t>
      </w:r>
      <w:r>
        <w:rPr>
          <w:rFonts w:ascii="Times New Roman" w:hAnsi="Times New Roman" w:cs="Times New Roman"/>
          <w:sz w:val="20"/>
          <w:szCs w:val="20"/>
        </w:rPr>
        <w:t xml:space="preserve">анирование и бюджет маркетинга. </w:t>
      </w:r>
      <w:r w:rsidR="00804D1D" w:rsidRPr="00804D1D">
        <w:rPr>
          <w:rFonts w:ascii="Times New Roman" w:hAnsi="Times New Roman" w:cs="Times New Roman"/>
          <w:sz w:val="20"/>
          <w:szCs w:val="20"/>
        </w:rPr>
        <w:t>Маркетинговый контроль.</w:t>
      </w:r>
    </w:p>
    <w:p w:rsidR="00BA0614" w:rsidRPr="00804D1D" w:rsidRDefault="00BA0614" w:rsidP="00804D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BA0614" w:rsidRPr="00804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8D63D3"/>
    <w:multiLevelType w:val="hybridMultilevel"/>
    <w:tmpl w:val="D9D2F9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6DB"/>
    <w:rsid w:val="003F2357"/>
    <w:rsid w:val="00804D1D"/>
    <w:rsid w:val="00944294"/>
    <w:rsid w:val="00BA0614"/>
    <w:rsid w:val="00BD3FF6"/>
    <w:rsid w:val="00C12F55"/>
    <w:rsid w:val="00D9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2016-10-18T06:53:00Z</dcterms:created>
  <dcterms:modified xsi:type="dcterms:W3CDTF">2016-10-18T06:53:00Z</dcterms:modified>
</cp:coreProperties>
</file>