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560" w:rsidRPr="00267560" w:rsidRDefault="00267560" w:rsidP="00267560">
      <w:pPr>
        <w:jc w:val="right"/>
        <w:rPr>
          <w:rFonts w:eastAsia="Times New Roman" w:cs="Times New Roman"/>
          <w:sz w:val="24"/>
          <w:szCs w:val="24"/>
        </w:rPr>
      </w:pPr>
    </w:p>
    <w:p w:rsidR="00267560" w:rsidRPr="00267560" w:rsidRDefault="00267560" w:rsidP="00267560">
      <w:pPr>
        <w:tabs>
          <w:tab w:val="left" w:pos="1485"/>
        </w:tabs>
        <w:ind w:firstLine="0"/>
        <w:jc w:val="center"/>
        <w:rPr>
          <w:rFonts w:eastAsia="Times New Roman" w:cs="Times New Roman"/>
          <w:sz w:val="24"/>
          <w:szCs w:val="24"/>
        </w:rPr>
      </w:pPr>
      <w:r w:rsidRPr="00267560">
        <w:rPr>
          <w:rFonts w:eastAsia="Times New Roman" w:cs="Times New Roman"/>
          <w:sz w:val="24"/>
          <w:szCs w:val="24"/>
        </w:rPr>
        <w:t xml:space="preserve">Аннотация дисциплины </w:t>
      </w:r>
    </w:p>
    <w:p w:rsidR="00267560" w:rsidRPr="00267560" w:rsidRDefault="00267560" w:rsidP="00267560">
      <w:pPr>
        <w:tabs>
          <w:tab w:val="left" w:pos="1485"/>
        </w:tabs>
        <w:ind w:firstLine="0"/>
        <w:jc w:val="center"/>
        <w:rPr>
          <w:rFonts w:eastAsia="Times New Roman" w:cs="Times New Roman"/>
          <w:sz w:val="24"/>
          <w:szCs w:val="24"/>
        </w:rPr>
      </w:pPr>
      <w:r w:rsidRPr="00267560">
        <w:rPr>
          <w:rFonts w:eastAsia="Times New Roman" w:cs="Times New Roman"/>
          <w:sz w:val="24"/>
          <w:szCs w:val="24"/>
        </w:rPr>
        <w:t>«</w:t>
      </w:r>
      <w:r w:rsidRPr="00267560">
        <w:rPr>
          <w:rFonts w:eastAsia="Calibri" w:cs="Times New Roman"/>
          <w:bCs/>
          <w:sz w:val="24"/>
          <w:szCs w:val="24"/>
        </w:rPr>
        <w:t>Основы торгового дела</w:t>
      </w:r>
      <w:r w:rsidRPr="00267560">
        <w:rPr>
          <w:rFonts w:eastAsia="Times New Roman" w:cs="Times New Roman"/>
          <w:sz w:val="24"/>
          <w:szCs w:val="24"/>
        </w:rPr>
        <w:t>»</w:t>
      </w:r>
    </w:p>
    <w:p w:rsidR="00267560" w:rsidRPr="00267560" w:rsidRDefault="00267560" w:rsidP="00267560">
      <w:pPr>
        <w:ind w:firstLine="0"/>
        <w:jc w:val="center"/>
        <w:rPr>
          <w:rFonts w:eastAsia="Times New Roman" w:cs="Times New Roman"/>
          <w:sz w:val="24"/>
          <w:szCs w:val="24"/>
        </w:rPr>
      </w:pPr>
      <w:r w:rsidRPr="00267560">
        <w:rPr>
          <w:rFonts w:eastAsia="Times New Roman" w:cs="Times New Roman"/>
          <w:sz w:val="24"/>
          <w:szCs w:val="24"/>
        </w:rPr>
        <w:t>Направление подготовки 38.03.07 Товароведение</w:t>
      </w:r>
    </w:p>
    <w:p w:rsidR="00267560" w:rsidRPr="00267560" w:rsidRDefault="00267560" w:rsidP="00267560">
      <w:pPr>
        <w:spacing w:before="120" w:after="120"/>
        <w:rPr>
          <w:rFonts w:eastAsia="Times New Roman" w:cs="Times New Roman"/>
          <w:sz w:val="24"/>
          <w:szCs w:val="24"/>
          <w:lang w:val="x-none" w:eastAsia="ru-RU"/>
        </w:rPr>
      </w:pPr>
      <w:r w:rsidRPr="00267560">
        <w:rPr>
          <w:rFonts w:eastAsia="Times New Roman" w:cs="Times New Roman"/>
          <w:sz w:val="24"/>
          <w:szCs w:val="24"/>
          <w:lang w:val="x-none" w:eastAsia="ru-RU"/>
        </w:rPr>
        <w:t>Цель дисциплины:</w:t>
      </w:r>
      <w:r w:rsidRPr="00267560">
        <w:rPr>
          <w:rFonts w:eastAsia="Times New Roman" w:cs="Times New Roman"/>
          <w:sz w:val="24"/>
          <w:szCs w:val="24"/>
          <w:lang w:eastAsia="ru-RU"/>
        </w:rPr>
        <w:t xml:space="preserve"> формирование у студентов системного представления о рациональной организации торгово-технологических процессов и торгового обслуживания населения применительно к особенностям функционирования оптовых и розничных торговых предприятий в современных условиях потребительского рынка</w:t>
      </w:r>
      <w:r w:rsidRPr="00267560">
        <w:rPr>
          <w:rFonts w:eastAsia="Times New Roman" w:cs="Times New Roman"/>
          <w:sz w:val="24"/>
          <w:szCs w:val="24"/>
          <w:lang w:val="x-none" w:eastAsia="ru-RU"/>
        </w:rPr>
        <w:t>.</w:t>
      </w:r>
    </w:p>
    <w:p w:rsidR="00267560" w:rsidRPr="00267560" w:rsidRDefault="00267560" w:rsidP="00267560">
      <w:pPr>
        <w:tabs>
          <w:tab w:val="left" w:pos="1485"/>
        </w:tabs>
        <w:spacing w:before="120"/>
        <w:rPr>
          <w:rFonts w:eastAsia="Times New Roman" w:cs="Times New Roman"/>
          <w:sz w:val="24"/>
          <w:szCs w:val="24"/>
        </w:rPr>
      </w:pPr>
      <w:r w:rsidRPr="00267560">
        <w:rPr>
          <w:rFonts w:eastAsia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9072"/>
      </w:tblGrid>
      <w:tr w:rsidR="00267560" w:rsidRPr="00267560" w:rsidTr="00B274F8">
        <w:trPr>
          <w:trHeight w:val="280"/>
        </w:trPr>
        <w:tc>
          <w:tcPr>
            <w:tcW w:w="709" w:type="dxa"/>
            <w:vAlign w:val="center"/>
          </w:tcPr>
          <w:p w:rsidR="00267560" w:rsidRPr="00267560" w:rsidRDefault="00267560" w:rsidP="00267560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267560">
              <w:rPr>
                <w:rFonts w:eastAsia="Times New Roman" w:cs="Times New Roman"/>
                <w:bCs/>
                <w:iCs/>
                <w:sz w:val="20"/>
                <w:szCs w:val="20"/>
              </w:rPr>
              <w:t xml:space="preserve">№ </w:t>
            </w:r>
            <w:proofErr w:type="gramStart"/>
            <w:r w:rsidRPr="00267560">
              <w:rPr>
                <w:rFonts w:eastAsia="Times New Roman" w:cs="Times New Roman"/>
                <w:bCs/>
                <w:iCs/>
                <w:sz w:val="20"/>
                <w:szCs w:val="20"/>
              </w:rPr>
              <w:t>п</w:t>
            </w:r>
            <w:proofErr w:type="gramEnd"/>
            <w:r w:rsidRPr="00267560">
              <w:rPr>
                <w:rFonts w:eastAsia="Times New Roman" w:cs="Times New Roman"/>
                <w:bCs/>
                <w:iCs/>
                <w:sz w:val="20"/>
                <w:szCs w:val="20"/>
              </w:rPr>
              <w:t>/п</w:t>
            </w:r>
          </w:p>
        </w:tc>
        <w:tc>
          <w:tcPr>
            <w:tcW w:w="9072" w:type="dxa"/>
            <w:vAlign w:val="center"/>
          </w:tcPr>
          <w:p w:rsidR="00267560" w:rsidRPr="00267560" w:rsidRDefault="00267560" w:rsidP="00267560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267560">
              <w:rPr>
                <w:rFonts w:eastAsia="Times New Roman" w:cs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67560" w:rsidRPr="00267560" w:rsidTr="00B274F8">
        <w:trPr>
          <w:trHeight w:val="270"/>
        </w:trPr>
        <w:tc>
          <w:tcPr>
            <w:tcW w:w="709" w:type="dxa"/>
          </w:tcPr>
          <w:p w:rsidR="00267560" w:rsidRPr="00267560" w:rsidRDefault="00267560" w:rsidP="00267560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267560">
              <w:rPr>
                <w:rFonts w:eastAsia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9072" w:type="dxa"/>
          </w:tcPr>
          <w:p w:rsidR="00267560" w:rsidRPr="00267560" w:rsidRDefault="00267560" w:rsidP="00267560">
            <w:pPr>
              <w:ind w:firstLine="0"/>
              <w:rPr>
                <w:rFonts w:eastAsia="Calibri" w:cs="Times New Roman"/>
                <w:sz w:val="20"/>
                <w:szCs w:val="20"/>
              </w:rPr>
            </w:pPr>
            <w:r w:rsidRPr="00267560">
              <w:rPr>
                <w:rFonts w:eastAsia="Calibri" w:cs="Times New Roman"/>
                <w:sz w:val="20"/>
                <w:szCs w:val="20"/>
              </w:rPr>
              <w:t>способность применять принципы товарного менеджмента и маркетинга при закупке, продвижении и реализации сырья и товаров с учетом их потребительских свойств (ПК-5)</w:t>
            </w:r>
          </w:p>
        </w:tc>
      </w:tr>
      <w:tr w:rsidR="00267560" w:rsidRPr="00267560" w:rsidTr="00B274F8">
        <w:trPr>
          <w:trHeight w:val="270"/>
        </w:trPr>
        <w:tc>
          <w:tcPr>
            <w:tcW w:w="709" w:type="dxa"/>
          </w:tcPr>
          <w:p w:rsidR="00267560" w:rsidRPr="00267560" w:rsidRDefault="00267560" w:rsidP="00267560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267560">
              <w:rPr>
                <w:rFonts w:eastAsia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9072" w:type="dxa"/>
          </w:tcPr>
          <w:p w:rsidR="00267560" w:rsidRPr="00267560" w:rsidRDefault="00267560" w:rsidP="00267560">
            <w:pPr>
              <w:ind w:firstLine="0"/>
              <w:rPr>
                <w:rFonts w:eastAsia="Calibri" w:cs="Times New Roman"/>
                <w:sz w:val="20"/>
                <w:szCs w:val="20"/>
              </w:rPr>
            </w:pPr>
            <w:r w:rsidRPr="00267560">
              <w:rPr>
                <w:rFonts w:eastAsia="Calibri" w:cs="Times New Roman"/>
                <w:sz w:val="20"/>
                <w:szCs w:val="20"/>
              </w:rPr>
              <w:t>умением оценивать соответствие товарной информации требованиям нормативной документации (ПК-11)</w:t>
            </w:r>
          </w:p>
        </w:tc>
      </w:tr>
    </w:tbl>
    <w:p w:rsidR="00267560" w:rsidRPr="00267560" w:rsidRDefault="00267560" w:rsidP="00267560">
      <w:pPr>
        <w:rPr>
          <w:rFonts w:eastAsia="Times New Roman" w:cs="Times New Roman"/>
          <w:sz w:val="24"/>
          <w:szCs w:val="24"/>
          <w:lang w:eastAsia="ru-RU"/>
        </w:rPr>
      </w:pPr>
    </w:p>
    <w:p w:rsidR="00267560" w:rsidRPr="00267560" w:rsidRDefault="00267560" w:rsidP="00267560">
      <w:pPr>
        <w:rPr>
          <w:rFonts w:eastAsia="Times New Roman" w:cs="Times New Roman"/>
          <w:sz w:val="24"/>
          <w:szCs w:val="24"/>
        </w:rPr>
      </w:pPr>
      <w:r w:rsidRPr="00267560">
        <w:rPr>
          <w:rFonts w:eastAsia="Times New Roman" w:cs="Times New Roman"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267560">
        <w:rPr>
          <w:rFonts w:eastAsia="Times New Roman" w:cs="Times New Roman"/>
          <w:sz w:val="24"/>
          <w:szCs w:val="24"/>
        </w:rPr>
        <w:t xml:space="preserve">аправления 38.03.07 «Товароведение»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9"/>
        <w:gridCol w:w="1367"/>
        <w:gridCol w:w="1505"/>
        <w:gridCol w:w="1640"/>
      </w:tblGrid>
      <w:tr w:rsidR="00267560" w:rsidRPr="00267560" w:rsidTr="00267560">
        <w:tc>
          <w:tcPr>
            <w:tcW w:w="2643" w:type="pct"/>
            <w:vMerge w:val="restart"/>
            <w:vAlign w:val="center"/>
          </w:tcPr>
          <w:p w:rsidR="00267560" w:rsidRPr="00267560" w:rsidRDefault="00267560" w:rsidP="00267560">
            <w:pPr>
              <w:ind w:left="-10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2357" w:type="pct"/>
            <w:gridSpan w:val="3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Форма обучения</w:t>
            </w:r>
          </w:p>
        </w:tc>
      </w:tr>
      <w:tr w:rsidR="00267560" w:rsidRPr="00267560" w:rsidTr="00267560">
        <w:tc>
          <w:tcPr>
            <w:tcW w:w="2643" w:type="pct"/>
            <w:vMerge/>
          </w:tcPr>
          <w:p w:rsidR="00267560" w:rsidRPr="00267560" w:rsidRDefault="00267560" w:rsidP="00267560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43" w:type="pct"/>
            <w:gridSpan w:val="2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заочная</w:t>
            </w:r>
          </w:p>
        </w:tc>
      </w:tr>
      <w:tr w:rsidR="00267560" w:rsidRPr="00267560" w:rsidTr="00267560">
        <w:tc>
          <w:tcPr>
            <w:tcW w:w="2643" w:type="pct"/>
            <w:vMerge/>
          </w:tcPr>
          <w:p w:rsidR="00267560" w:rsidRPr="00267560" w:rsidRDefault="00267560" w:rsidP="00267560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57" w:type="pct"/>
            <w:gridSpan w:val="3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программа подготовки</w:t>
            </w:r>
          </w:p>
        </w:tc>
      </w:tr>
      <w:tr w:rsidR="00267560" w:rsidRPr="00267560" w:rsidTr="00267560">
        <w:tc>
          <w:tcPr>
            <w:tcW w:w="2643" w:type="pct"/>
            <w:vMerge/>
          </w:tcPr>
          <w:p w:rsidR="00267560" w:rsidRPr="00267560" w:rsidRDefault="00267560" w:rsidP="00267560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786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857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ускоренная</w:t>
            </w:r>
          </w:p>
        </w:tc>
      </w:tr>
      <w:tr w:rsidR="00267560" w:rsidRPr="00267560" w:rsidTr="00267560">
        <w:tc>
          <w:tcPr>
            <w:tcW w:w="2643" w:type="pct"/>
          </w:tcPr>
          <w:p w:rsidR="00267560" w:rsidRPr="00267560" w:rsidRDefault="00267560" w:rsidP="00267560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714" w:type="pct"/>
            <w:vAlign w:val="bottom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44</w:t>
            </w:r>
          </w:p>
        </w:tc>
        <w:tc>
          <w:tcPr>
            <w:tcW w:w="786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7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67560" w:rsidRPr="00267560" w:rsidTr="00267560">
        <w:tc>
          <w:tcPr>
            <w:tcW w:w="2643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в том числе:</w:t>
            </w:r>
          </w:p>
          <w:p w:rsidR="00267560" w:rsidRPr="00267560" w:rsidRDefault="00267560" w:rsidP="00267560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714" w:type="pct"/>
            <w:vAlign w:val="bottom"/>
          </w:tcPr>
          <w:p w:rsidR="00267560" w:rsidRPr="00267560" w:rsidRDefault="009913E5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  <w:tc>
          <w:tcPr>
            <w:tcW w:w="786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7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67560" w:rsidRPr="00267560" w:rsidTr="00267560">
        <w:tc>
          <w:tcPr>
            <w:tcW w:w="2643" w:type="pct"/>
          </w:tcPr>
          <w:p w:rsidR="00267560" w:rsidRPr="00267560" w:rsidRDefault="00267560" w:rsidP="00267560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714" w:type="pct"/>
            <w:vAlign w:val="bottom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786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7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67560" w:rsidRPr="00267560" w:rsidTr="00267560">
        <w:tc>
          <w:tcPr>
            <w:tcW w:w="2643" w:type="pct"/>
          </w:tcPr>
          <w:p w:rsidR="00267560" w:rsidRPr="00267560" w:rsidRDefault="00267560" w:rsidP="00267560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714" w:type="pct"/>
            <w:vAlign w:val="bottom"/>
          </w:tcPr>
          <w:p w:rsidR="00267560" w:rsidRPr="00267560" w:rsidRDefault="009913E5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28</w:t>
            </w:r>
          </w:p>
        </w:tc>
        <w:tc>
          <w:tcPr>
            <w:tcW w:w="786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7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67560" w:rsidRPr="00267560" w:rsidTr="00267560">
        <w:tc>
          <w:tcPr>
            <w:tcW w:w="2643" w:type="pct"/>
          </w:tcPr>
          <w:p w:rsidR="00267560" w:rsidRPr="00267560" w:rsidRDefault="00267560" w:rsidP="00267560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714" w:type="pct"/>
            <w:vAlign w:val="bottom"/>
          </w:tcPr>
          <w:p w:rsidR="00267560" w:rsidRPr="00267560" w:rsidRDefault="009913E5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100</w:t>
            </w:r>
          </w:p>
        </w:tc>
        <w:tc>
          <w:tcPr>
            <w:tcW w:w="786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7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67560" w:rsidRPr="00267560" w:rsidTr="00267560">
        <w:tc>
          <w:tcPr>
            <w:tcW w:w="2643" w:type="pct"/>
          </w:tcPr>
          <w:p w:rsidR="00267560" w:rsidRPr="00267560" w:rsidRDefault="00267560" w:rsidP="00267560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714" w:type="pct"/>
            <w:vAlign w:val="bottom"/>
          </w:tcPr>
          <w:p w:rsidR="00267560" w:rsidRPr="00267560" w:rsidRDefault="009913E5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144</w:t>
            </w:r>
          </w:p>
        </w:tc>
        <w:tc>
          <w:tcPr>
            <w:tcW w:w="786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7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67560" w:rsidRPr="00267560" w:rsidTr="00267560">
        <w:tc>
          <w:tcPr>
            <w:tcW w:w="2643" w:type="pct"/>
          </w:tcPr>
          <w:p w:rsidR="00267560" w:rsidRPr="00267560" w:rsidRDefault="00267560" w:rsidP="00267560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267560">
              <w:rPr>
                <w:rFonts w:eastAsia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714" w:type="pct"/>
            <w:vAlign w:val="bottom"/>
          </w:tcPr>
          <w:p w:rsidR="00267560" w:rsidRPr="00267560" w:rsidRDefault="009913E5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786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7" w:type="pct"/>
          </w:tcPr>
          <w:p w:rsidR="00267560" w:rsidRPr="00267560" w:rsidRDefault="00267560" w:rsidP="00267560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267560" w:rsidRPr="00267560" w:rsidRDefault="00267560" w:rsidP="00267560">
      <w:pPr>
        <w:spacing w:before="120" w:after="120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267560">
        <w:rPr>
          <w:rFonts w:eastAsia="Times New Roman" w:cs="Times New Roman"/>
          <w:sz w:val="24"/>
          <w:szCs w:val="24"/>
          <w:lang w:val="x-none" w:eastAsia="ru-RU"/>
        </w:rPr>
        <w:t>Форма промежуточной аттестации: экзамен</w:t>
      </w:r>
      <w:r w:rsidRPr="00267560">
        <w:rPr>
          <w:rFonts w:eastAsia="Times New Roman" w:cs="Times New Roman"/>
          <w:sz w:val="24"/>
          <w:szCs w:val="24"/>
          <w:lang w:eastAsia="ru-RU"/>
        </w:rPr>
        <w:t>.</w:t>
      </w:r>
    </w:p>
    <w:p w:rsidR="00267560" w:rsidRPr="00267560" w:rsidRDefault="00267560" w:rsidP="00267560">
      <w:pPr>
        <w:spacing w:before="120"/>
        <w:ind w:firstLine="567"/>
        <w:rPr>
          <w:rFonts w:eastAsia="Times New Roman" w:cs="Times New Roman"/>
          <w:b/>
          <w:sz w:val="24"/>
          <w:szCs w:val="24"/>
          <w:lang w:eastAsia="ru-RU"/>
        </w:rPr>
      </w:pPr>
      <w:r w:rsidRPr="00267560">
        <w:rPr>
          <w:rFonts w:eastAsia="Times New Roman" w:cs="Times New Roman"/>
          <w:b/>
          <w:sz w:val="24"/>
          <w:szCs w:val="24"/>
          <w:lang w:val="x-none" w:eastAsia="ru-RU"/>
        </w:rPr>
        <w:t>Перечень изучаемых тем (основных):</w:t>
      </w:r>
    </w:p>
    <w:p w:rsidR="00267560" w:rsidRPr="00267560" w:rsidRDefault="00267560" w:rsidP="00267560">
      <w:pPr>
        <w:ind w:firstLine="567"/>
        <w:rPr>
          <w:rFonts w:eastAsia="Times New Roman" w:cs="Times New Roman"/>
          <w:sz w:val="16"/>
          <w:szCs w:val="16"/>
          <w:lang w:eastAsia="ru-RU"/>
        </w:rPr>
      </w:pPr>
    </w:p>
    <w:p w:rsidR="00267560" w:rsidRPr="00267560" w:rsidRDefault="00267560" w:rsidP="00267560">
      <w:pPr>
        <w:numPr>
          <w:ilvl w:val="0"/>
          <w:numId w:val="1"/>
        </w:numPr>
        <w:tabs>
          <w:tab w:val="left" w:pos="0"/>
        </w:tabs>
        <w:jc w:val="left"/>
        <w:rPr>
          <w:rFonts w:eastAsia="Calibri" w:cs="Times New Roman"/>
          <w:sz w:val="24"/>
          <w:szCs w:val="24"/>
        </w:rPr>
      </w:pPr>
      <w:r w:rsidRPr="00267560">
        <w:rPr>
          <w:rFonts w:eastAsia="Calibri" w:cs="Times New Roman"/>
          <w:sz w:val="24"/>
          <w:szCs w:val="24"/>
        </w:rPr>
        <w:t>Сущность, функции и роль торговли в системе общественного воспроизводства.</w:t>
      </w:r>
    </w:p>
    <w:p w:rsidR="00267560" w:rsidRPr="00267560" w:rsidRDefault="00267560" w:rsidP="00267560">
      <w:pPr>
        <w:numPr>
          <w:ilvl w:val="0"/>
          <w:numId w:val="1"/>
        </w:numPr>
        <w:tabs>
          <w:tab w:val="left" w:pos="0"/>
        </w:tabs>
        <w:rPr>
          <w:rFonts w:eastAsia="Calibri" w:cs="Times New Roman"/>
          <w:sz w:val="24"/>
          <w:szCs w:val="24"/>
        </w:rPr>
      </w:pPr>
      <w:r w:rsidRPr="00267560">
        <w:rPr>
          <w:rFonts w:eastAsia="Calibri" w:cs="Times New Roman"/>
          <w:sz w:val="24"/>
          <w:szCs w:val="24"/>
        </w:rPr>
        <w:t>Государственное регулирование торговой деятельности в Российской Федерации.</w:t>
      </w:r>
    </w:p>
    <w:p w:rsidR="00267560" w:rsidRPr="00267560" w:rsidRDefault="00267560" w:rsidP="00267560">
      <w:pPr>
        <w:numPr>
          <w:ilvl w:val="0"/>
          <w:numId w:val="1"/>
        </w:numPr>
        <w:tabs>
          <w:tab w:val="left" w:pos="0"/>
        </w:tabs>
        <w:jc w:val="left"/>
        <w:rPr>
          <w:rFonts w:eastAsia="Calibri" w:cs="Times New Roman"/>
          <w:sz w:val="24"/>
          <w:szCs w:val="24"/>
        </w:rPr>
      </w:pPr>
      <w:r w:rsidRPr="00267560">
        <w:rPr>
          <w:rFonts w:eastAsia="Calibri" w:cs="Times New Roman"/>
          <w:sz w:val="24"/>
          <w:szCs w:val="24"/>
        </w:rPr>
        <w:t>Торговля и рынок.</w:t>
      </w:r>
    </w:p>
    <w:p w:rsidR="00267560" w:rsidRPr="00267560" w:rsidRDefault="00267560" w:rsidP="00267560">
      <w:pPr>
        <w:numPr>
          <w:ilvl w:val="0"/>
          <w:numId w:val="1"/>
        </w:numPr>
        <w:tabs>
          <w:tab w:val="left" w:pos="0"/>
        </w:tabs>
        <w:jc w:val="left"/>
        <w:rPr>
          <w:rFonts w:eastAsia="Calibri" w:cs="Times New Roman"/>
          <w:sz w:val="24"/>
          <w:szCs w:val="24"/>
        </w:rPr>
      </w:pPr>
      <w:r w:rsidRPr="00267560">
        <w:rPr>
          <w:rFonts w:eastAsia="Calibri" w:cs="Times New Roman"/>
          <w:sz w:val="24"/>
          <w:szCs w:val="24"/>
        </w:rPr>
        <w:t>Индустрия оптовой торговли.</w:t>
      </w:r>
    </w:p>
    <w:p w:rsidR="00267560" w:rsidRPr="00267560" w:rsidRDefault="00267560" w:rsidP="00267560">
      <w:pPr>
        <w:numPr>
          <w:ilvl w:val="0"/>
          <w:numId w:val="1"/>
        </w:numPr>
        <w:tabs>
          <w:tab w:val="left" w:pos="0"/>
        </w:tabs>
        <w:jc w:val="left"/>
        <w:rPr>
          <w:rFonts w:eastAsia="Calibri" w:cs="Times New Roman"/>
          <w:sz w:val="24"/>
          <w:szCs w:val="24"/>
        </w:rPr>
      </w:pPr>
      <w:r w:rsidRPr="00267560">
        <w:rPr>
          <w:rFonts w:eastAsia="Calibri" w:cs="Times New Roman"/>
          <w:sz w:val="24"/>
          <w:szCs w:val="24"/>
        </w:rPr>
        <w:t>Индустрия розничной торговли.</w:t>
      </w:r>
    </w:p>
    <w:p w:rsidR="00267560" w:rsidRPr="00267560" w:rsidRDefault="00267560" w:rsidP="00267560">
      <w:pPr>
        <w:numPr>
          <w:ilvl w:val="0"/>
          <w:numId w:val="1"/>
        </w:numPr>
        <w:tabs>
          <w:tab w:val="left" w:pos="0"/>
        </w:tabs>
        <w:jc w:val="left"/>
        <w:rPr>
          <w:rFonts w:eastAsia="Calibri" w:cs="Times New Roman"/>
          <w:sz w:val="24"/>
          <w:szCs w:val="24"/>
        </w:rPr>
      </w:pPr>
      <w:r w:rsidRPr="00267560">
        <w:rPr>
          <w:rFonts w:eastAsia="Calibri" w:cs="Times New Roman"/>
          <w:sz w:val="24"/>
          <w:szCs w:val="24"/>
        </w:rPr>
        <w:t>Торгово-технологический процесс в розничном торговом предприятии.</w:t>
      </w:r>
    </w:p>
    <w:p w:rsidR="00267560" w:rsidRPr="00267560" w:rsidRDefault="00267560" w:rsidP="00267560">
      <w:pPr>
        <w:numPr>
          <w:ilvl w:val="0"/>
          <w:numId w:val="1"/>
        </w:numPr>
        <w:tabs>
          <w:tab w:val="left" w:pos="0"/>
        </w:tabs>
        <w:jc w:val="left"/>
        <w:rPr>
          <w:rFonts w:eastAsia="Calibri" w:cs="Times New Roman"/>
          <w:sz w:val="24"/>
          <w:szCs w:val="24"/>
        </w:rPr>
      </w:pPr>
      <w:r w:rsidRPr="00267560">
        <w:rPr>
          <w:rFonts w:eastAsia="Calibri" w:cs="Times New Roman"/>
          <w:sz w:val="24"/>
          <w:szCs w:val="24"/>
        </w:rPr>
        <w:t>Продажа товаров и обслуживание покупателей.</w:t>
      </w:r>
    </w:p>
    <w:p w:rsidR="00267560" w:rsidRPr="00267560" w:rsidRDefault="00267560" w:rsidP="00267560">
      <w:pPr>
        <w:ind w:firstLine="0"/>
        <w:rPr>
          <w:rFonts w:eastAsia="Calibri" w:cs="Times New Roman"/>
          <w:szCs w:val="20"/>
        </w:rPr>
      </w:pPr>
    </w:p>
    <w:p w:rsidR="00267560" w:rsidRPr="00267560" w:rsidRDefault="00267560" w:rsidP="00267560">
      <w:pPr>
        <w:jc w:val="right"/>
        <w:rPr>
          <w:rFonts w:eastAsia="Times New Roman" w:cs="Times New Roman"/>
          <w:sz w:val="24"/>
          <w:szCs w:val="24"/>
        </w:rPr>
      </w:pPr>
    </w:p>
    <w:p w:rsidR="00267560" w:rsidRPr="00267560" w:rsidRDefault="00267560" w:rsidP="00267560">
      <w:pPr>
        <w:jc w:val="right"/>
        <w:rPr>
          <w:rFonts w:eastAsia="Times New Roman" w:cs="Times New Roman"/>
          <w:sz w:val="24"/>
          <w:szCs w:val="24"/>
        </w:rPr>
      </w:pPr>
    </w:p>
    <w:p w:rsidR="00267560" w:rsidRPr="00267560" w:rsidRDefault="00267560" w:rsidP="00267560">
      <w:pPr>
        <w:jc w:val="right"/>
        <w:rPr>
          <w:rFonts w:eastAsia="Times New Roman" w:cs="Times New Roman"/>
          <w:sz w:val="24"/>
          <w:szCs w:val="24"/>
        </w:rPr>
      </w:pPr>
    </w:p>
    <w:p w:rsidR="00267560" w:rsidRPr="00267560" w:rsidRDefault="00267560" w:rsidP="00267560">
      <w:pPr>
        <w:jc w:val="right"/>
        <w:rPr>
          <w:rFonts w:eastAsia="Times New Roman" w:cs="Times New Roman"/>
          <w:sz w:val="24"/>
          <w:szCs w:val="24"/>
        </w:rPr>
      </w:pPr>
    </w:p>
    <w:p w:rsidR="00596F93" w:rsidRDefault="00596F93"/>
    <w:sectPr w:rsidR="00596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1277F"/>
    <w:multiLevelType w:val="hybridMultilevel"/>
    <w:tmpl w:val="E68E80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560"/>
    <w:rsid w:val="00267560"/>
    <w:rsid w:val="005624E9"/>
    <w:rsid w:val="00596F93"/>
    <w:rsid w:val="00757ECC"/>
    <w:rsid w:val="009913E5"/>
    <w:rsid w:val="00E7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E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autoRedefine/>
    <w:uiPriority w:val="9"/>
    <w:qFormat/>
    <w:rsid w:val="00E7654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Cs w:val="48"/>
      <w:lang w:eastAsia="ru-RU"/>
    </w:rPr>
  </w:style>
  <w:style w:type="paragraph" w:styleId="2">
    <w:name w:val="heading 2"/>
    <w:basedOn w:val="a"/>
    <w:link w:val="20"/>
    <w:autoRedefine/>
    <w:uiPriority w:val="9"/>
    <w:qFormat/>
    <w:rsid w:val="00E7654A"/>
    <w:pPr>
      <w:outlineLvl w:val="1"/>
    </w:pPr>
    <w:rPr>
      <w:rFonts w:eastAsia="Times New Roman" w:cs="Times New Roman"/>
      <w:b/>
      <w:bCs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54A"/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654A"/>
    <w:rPr>
      <w:rFonts w:ascii="Times New Roman" w:eastAsia="Times New Roman" w:hAnsi="Times New Roman" w:cs="Times New Roman"/>
      <w:b/>
      <w:bCs/>
      <w:sz w:val="28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E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autoRedefine/>
    <w:uiPriority w:val="9"/>
    <w:qFormat/>
    <w:rsid w:val="00E7654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Cs w:val="48"/>
      <w:lang w:eastAsia="ru-RU"/>
    </w:rPr>
  </w:style>
  <w:style w:type="paragraph" w:styleId="2">
    <w:name w:val="heading 2"/>
    <w:basedOn w:val="a"/>
    <w:link w:val="20"/>
    <w:autoRedefine/>
    <w:uiPriority w:val="9"/>
    <w:qFormat/>
    <w:rsid w:val="00E7654A"/>
    <w:pPr>
      <w:outlineLvl w:val="1"/>
    </w:pPr>
    <w:rPr>
      <w:rFonts w:eastAsia="Times New Roman" w:cs="Times New Roman"/>
      <w:b/>
      <w:bCs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54A"/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654A"/>
    <w:rPr>
      <w:rFonts w:ascii="Times New Roman" w:eastAsia="Times New Roman" w:hAnsi="Times New Roman" w:cs="Times New Roman"/>
      <w:b/>
      <w:bCs/>
      <w:sz w:val="28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2016-10-11T00:34:00Z</dcterms:created>
  <dcterms:modified xsi:type="dcterms:W3CDTF">2016-10-11T00:38:00Z</dcterms:modified>
</cp:coreProperties>
</file>