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C75" w:rsidRPr="0099232B" w:rsidRDefault="00D02C75" w:rsidP="00D02C75">
      <w:pPr>
        <w:ind w:left="4255" w:firstLine="709"/>
        <w:jc w:val="right"/>
        <w:rPr>
          <w:sz w:val="24"/>
          <w:szCs w:val="24"/>
        </w:rPr>
      </w:pPr>
    </w:p>
    <w:p w:rsidR="00D02C75" w:rsidRPr="0099232B" w:rsidRDefault="00D02C75" w:rsidP="00D02C75">
      <w:pPr>
        <w:tabs>
          <w:tab w:val="left" w:pos="1485"/>
        </w:tabs>
        <w:jc w:val="center"/>
        <w:rPr>
          <w:b/>
          <w:sz w:val="24"/>
          <w:szCs w:val="24"/>
        </w:rPr>
      </w:pPr>
      <w:r w:rsidRPr="0099232B">
        <w:rPr>
          <w:b/>
          <w:sz w:val="24"/>
          <w:szCs w:val="24"/>
        </w:rPr>
        <w:t>Аннотация дисциплины «Химия»</w:t>
      </w:r>
    </w:p>
    <w:p w:rsidR="00D02C75" w:rsidRPr="0099232B" w:rsidRDefault="00D02C75" w:rsidP="00D02C75">
      <w:pPr>
        <w:tabs>
          <w:tab w:val="left" w:pos="1485"/>
        </w:tabs>
        <w:jc w:val="center"/>
        <w:rPr>
          <w:sz w:val="24"/>
          <w:szCs w:val="24"/>
        </w:rPr>
      </w:pPr>
    </w:p>
    <w:p w:rsidR="00D02C75" w:rsidRPr="004532D5" w:rsidRDefault="00D02C75" w:rsidP="00D02C75">
      <w:pPr>
        <w:tabs>
          <w:tab w:val="left" w:pos="1485"/>
        </w:tabs>
        <w:jc w:val="center"/>
        <w:rPr>
          <w:color w:val="FF0000"/>
          <w:sz w:val="24"/>
          <w:szCs w:val="24"/>
        </w:rPr>
      </w:pPr>
      <w:r w:rsidRPr="004532D5">
        <w:rPr>
          <w:color w:val="FF0000"/>
          <w:sz w:val="24"/>
          <w:szCs w:val="24"/>
        </w:rPr>
        <w:t>Направление подготовки 38.03.07 Товароведение</w:t>
      </w:r>
    </w:p>
    <w:p w:rsidR="00D02C75" w:rsidRPr="0099232B" w:rsidRDefault="00D02C75" w:rsidP="00D02C75">
      <w:pPr>
        <w:tabs>
          <w:tab w:val="left" w:pos="1485"/>
        </w:tabs>
        <w:jc w:val="center"/>
        <w:rPr>
          <w:sz w:val="24"/>
          <w:szCs w:val="24"/>
          <w:lang w:eastAsia="ru-RU"/>
        </w:rPr>
      </w:pPr>
      <w:r w:rsidRPr="0099232B">
        <w:rPr>
          <w:sz w:val="24"/>
          <w:szCs w:val="24"/>
          <w:lang w:eastAsia="ru-RU"/>
        </w:rPr>
        <w:t>Программа подготовки: прикладной бакалавриат</w:t>
      </w:r>
    </w:p>
    <w:p w:rsidR="00D02C75" w:rsidRPr="0099232B" w:rsidRDefault="00D02C75" w:rsidP="00D02C75">
      <w:pPr>
        <w:tabs>
          <w:tab w:val="left" w:pos="1485"/>
        </w:tabs>
        <w:jc w:val="center"/>
        <w:rPr>
          <w:sz w:val="24"/>
          <w:szCs w:val="24"/>
        </w:rPr>
      </w:pPr>
    </w:p>
    <w:p w:rsidR="00D02C75" w:rsidRPr="0099232B" w:rsidRDefault="00D02C75" w:rsidP="00D02C75">
      <w:pPr>
        <w:autoSpaceDE w:val="0"/>
        <w:autoSpaceDN w:val="0"/>
        <w:adjustRightInd w:val="0"/>
        <w:ind w:firstLine="708"/>
        <w:jc w:val="both"/>
        <w:rPr>
          <w:bCs/>
          <w:iCs/>
          <w:sz w:val="28"/>
          <w:szCs w:val="28"/>
        </w:rPr>
      </w:pPr>
      <w:r w:rsidRPr="0099232B">
        <w:rPr>
          <w:b/>
          <w:sz w:val="24"/>
          <w:szCs w:val="24"/>
        </w:rPr>
        <w:t>Цель дисциплины</w:t>
      </w:r>
      <w:r w:rsidRPr="0099232B">
        <w:rPr>
          <w:sz w:val="24"/>
          <w:szCs w:val="24"/>
        </w:rPr>
        <w:t xml:space="preserve">: </w:t>
      </w:r>
      <w:r w:rsidRPr="0099232B">
        <w:rPr>
          <w:bCs/>
          <w:iCs/>
          <w:sz w:val="24"/>
          <w:szCs w:val="24"/>
        </w:rPr>
        <w:t>углубление современных представлений в области химии как одной из фундаментальных наук; формирование у студентов химического мышления для решения практических задач</w:t>
      </w:r>
      <w:r w:rsidRPr="0099232B">
        <w:rPr>
          <w:b/>
          <w:bCs/>
          <w:iCs/>
          <w:sz w:val="24"/>
          <w:szCs w:val="24"/>
        </w:rPr>
        <w:t xml:space="preserve"> </w:t>
      </w:r>
      <w:r w:rsidRPr="0099232B">
        <w:rPr>
          <w:bCs/>
          <w:iCs/>
          <w:sz w:val="24"/>
          <w:szCs w:val="24"/>
        </w:rPr>
        <w:t>качества, надежности и многообразных частных проблем физико-химического и экологического направления.</w:t>
      </w:r>
    </w:p>
    <w:p w:rsidR="00D02C75" w:rsidRPr="0099232B" w:rsidRDefault="00D02C75" w:rsidP="00D02C75">
      <w:pPr>
        <w:jc w:val="both"/>
        <w:rPr>
          <w:sz w:val="24"/>
          <w:szCs w:val="24"/>
        </w:rPr>
      </w:pPr>
    </w:p>
    <w:p w:rsidR="00D02C75" w:rsidRPr="0099232B" w:rsidRDefault="00D02C75" w:rsidP="00D02C75">
      <w:pPr>
        <w:tabs>
          <w:tab w:val="left" w:pos="1485"/>
        </w:tabs>
        <w:ind w:firstLine="709"/>
        <w:jc w:val="center"/>
        <w:rPr>
          <w:b/>
          <w:sz w:val="24"/>
          <w:szCs w:val="24"/>
        </w:rPr>
      </w:pPr>
      <w:r w:rsidRPr="0099232B">
        <w:rPr>
          <w:b/>
          <w:sz w:val="24"/>
          <w:szCs w:val="24"/>
        </w:rPr>
        <w:t>Освоение данной дисциплины направлено на формирование у обучающихся след</w:t>
      </w:r>
      <w:r w:rsidRPr="0099232B">
        <w:rPr>
          <w:b/>
          <w:sz w:val="24"/>
          <w:szCs w:val="24"/>
        </w:rPr>
        <w:t>у</w:t>
      </w:r>
      <w:r w:rsidRPr="0099232B">
        <w:rPr>
          <w:b/>
          <w:sz w:val="24"/>
          <w:szCs w:val="24"/>
        </w:rPr>
        <w:t>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9072"/>
      </w:tblGrid>
      <w:tr w:rsidR="00D02C75" w:rsidRPr="0099232B" w:rsidTr="009C64D3">
        <w:trPr>
          <w:trHeight w:val="533"/>
        </w:trPr>
        <w:tc>
          <w:tcPr>
            <w:tcW w:w="652" w:type="dxa"/>
          </w:tcPr>
          <w:p w:rsidR="00D02C75" w:rsidRPr="0099232B" w:rsidRDefault="00D02C75" w:rsidP="009C64D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iCs/>
                <w:sz w:val="24"/>
                <w:szCs w:val="24"/>
              </w:rPr>
            </w:pPr>
            <w:r w:rsidRPr="0099232B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9232B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99232B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D02C75" w:rsidRPr="0099232B" w:rsidRDefault="00D02C75" w:rsidP="009C64D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iCs/>
                <w:sz w:val="24"/>
                <w:szCs w:val="24"/>
              </w:rPr>
            </w:pPr>
            <w:r w:rsidRPr="0099232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99232B">
              <w:rPr>
                <w:bCs/>
                <w:iCs/>
                <w:sz w:val="24"/>
                <w:szCs w:val="24"/>
              </w:rPr>
              <w:t>и</w:t>
            </w:r>
            <w:r w:rsidRPr="0099232B">
              <w:rPr>
                <w:bCs/>
                <w:iCs/>
                <w:sz w:val="24"/>
                <w:szCs w:val="24"/>
              </w:rPr>
              <w:t>ной</w:t>
            </w:r>
          </w:p>
        </w:tc>
      </w:tr>
      <w:tr w:rsidR="00D02C75" w:rsidRPr="0099232B" w:rsidTr="009C64D3">
        <w:trPr>
          <w:trHeight w:val="270"/>
        </w:trPr>
        <w:tc>
          <w:tcPr>
            <w:tcW w:w="652" w:type="dxa"/>
          </w:tcPr>
          <w:p w:rsidR="00D02C75" w:rsidRPr="0099232B" w:rsidRDefault="00D02C75" w:rsidP="009C64D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iCs/>
                <w:sz w:val="24"/>
                <w:szCs w:val="24"/>
              </w:rPr>
            </w:pPr>
            <w:r w:rsidRPr="0099232B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D02C75" w:rsidRPr="0099232B" w:rsidRDefault="00D02C75" w:rsidP="009C64D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iCs/>
                <w:sz w:val="24"/>
                <w:szCs w:val="24"/>
              </w:rPr>
            </w:pPr>
            <w:r w:rsidRPr="0099232B">
              <w:rPr>
                <w:bCs/>
                <w:iCs/>
                <w:sz w:val="24"/>
                <w:szCs w:val="24"/>
              </w:rPr>
              <w:t>способность применять знания естественнонаучных дисциплин для организации торгово-технологических процессов и обеспечения качества и безопасности потреб</w:t>
            </w:r>
            <w:r w:rsidRPr="0099232B">
              <w:rPr>
                <w:bCs/>
                <w:iCs/>
                <w:sz w:val="24"/>
                <w:szCs w:val="24"/>
              </w:rPr>
              <w:t>и</w:t>
            </w:r>
            <w:r w:rsidRPr="0099232B">
              <w:rPr>
                <w:bCs/>
                <w:iCs/>
                <w:sz w:val="24"/>
                <w:szCs w:val="24"/>
              </w:rPr>
              <w:t>тельских товаров (ОПК-5)</w:t>
            </w:r>
          </w:p>
        </w:tc>
      </w:tr>
    </w:tbl>
    <w:p w:rsidR="00D02C75" w:rsidRPr="0099232B" w:rsidRDefault="00D02C75" w:rsidP="00D02C75">
      <w:pPr>
        <w:tabs>
          <w:tab w:val="left" w:pos="1485"/>
        </w:tabs>
        <w:rPr>
          <w:sz w:val="24"/>
          <w:szCs w:val="24"/>
        </w:rPr>
      </w:pPr>
    </w:p>
    <w:p w:rsidR="00D02C75" w:rsidRPr="0099232B" w:rsidRDefault="00D02C75" w:rsidP="00D02C75">
      <w:pPr>
        <w:jc w:val="center"/>
        <w:rPr>
          <w:b/>
          <w:sz w:val="24"/>
          <w:szCs w:val="24"/>
        </w:rPr>
      </w:pPr>
      <w:r w:rsidRPr="0099232B">
        <w:rPr>
          <w:b/>
          <w:sz w:val="24"/>
          <w:szCs w:val="24"/>
        </w:rPr>
        <w:t>Трудоемкость дисциплины, реализуемой по учебному плану направления подготовки 38.03.07 «Товароведение»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4110"/>
      </w:tblGrid>
      <w:tr w:rsidR="00D02C75" w:rsidRPr="0099232B" w:rsidTr="009C64D3">
        <w:trPr>
          <w:cantSplit/>
        </w:trPr>
        <w:tc>
          <w:tcPr>
            <w:tcW w:w="5637" w:type="dxa"/>
            <w:vMerge w:val="restart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Форма обучения - очная</w:t>
            </w:r>
          </w:p>
        </w:tc>
      </w:tr>
      <w:tr w:rsidR="00D02C75" w:rsidRPr="0099232B" w:rsidTr="009C64D3">
        <w:trPr>
          <w:cantSplit/>
        </w:trPr>
        <w:tc>
          <w:tcPr>
            <w:tcW w:w="5637" w:type="dxa"/>
            <w:vMerge/>
          </w:tcPr>
          <w:p w:rsidR="00D02C75" w:rsidRPr="0099232B" w:rsidRDefault="00D02C75" w:rsidP="009C64D3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1 семестр</w:t>
            </w:r>
          </w:p>
        </w:tc>
      </w:tr>
      <w:tr w:rsidR="00D02C75" w:rsidRPr="0099232B" w:rsidTr="009C64D3">
        <w:tc>
          <w:tcPr>
            <w:tcW w:w="5637" w:type="dxa"/>
          </w:tcPr>
          <w:p w:rsidR="00D02C75" w:rsidRPr="0099232B" w:rsidRDefault="00D02C75" w:rsidP="009C64D3">
            <w:pPr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0" w:type="dxa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58</w:t>
            </w:r>
          </w:p>
        </w:tc>
      </w:tr>
      <w:tr w:rsidR="00D02C75" w:rsidRPr="0099232B" w:rsidTr="009C64D3">
        <w:tc>
          <w:tcPr>
            <w:tcW w:w="5637" w:type="dxa"/>
          </w:tcPr>
          <w:p w:rsidR="00D02C75" w:rsidRPr="0099232B" w:rsidRDefault="00D02C75" w:rsidP="009C64D3">
            <w:pPr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в том числе:</w:t>
            </w:r>
          </w:p>
          <w:p w:rsidR="00D02C75" w:rsidRPr="0099232B" w:rsidRDefault="00D02C75" w:rsidP="009C64D3">
            <w:pPr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1.1. Лекции</w:t>
            </w:r>
          </w:p>
        </w:tc>
        <w:tc>
          <w:tcPr>
            <w:tcW w:w="4110" w:type="dxa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16</w:t>
            </w:r>
          </w:p>
        </w:tc>
      </w:tr>
      <w:tr w:rsidR="00D02C75" w:rsidRPr="0099232B" w:rsidTr="009C64D3">
        <w:tc>
          <w:tcPr>
            <w:tcW w:w="5637" w:type="dxa"/>
          </w:tcPr>
          <w:p w:rsidR="00D02C75" w:rsidRPr="0099232B" w:rsidRDefault="00D02C75" w:rsidP="009C64D3">
            <w:pPr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0" w:type="dxa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42</w:t>
            </w:r>
          </w:p>
        </w:tc>
      </w:tr>
      <w:tr w:rsidR="00D02C75" w:rsidRPr="003935B9" w:rsidTr="009C64D3">
        <w:tc>
          <w:tcPr>
            <w:tcW w:w="5637" w:type="dxa"/>
          </w:tcPr>
          <w:p w:rsidR="00D02C75" w:rsidRPr="003935B9" w:rsidRDefault="00D02C75" w:rsidP="009C64D3">
            <w:pPr>
              <w:rPr>
                <w:color w:val="FF0000"/>
                <w:sz w:val="24"/>
                <w:szCs w:val="24"/>
              </w:rPr>
            </w:pPr>
            <w:r w:rsidRPr="003935B9">
              <w:rPr>
                <w:color w:val="FF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0" w:type="dxa"/>
          </w:tcPr>
          <w:p w:rsidR="00D02C75" w:rsidRPr="003935B9" w:rsidRDefault="00D02C75" w:rsidP="009C64D3">
            <w:pPr>
              <w:tabs>
                <w:tab w:val="left" w:pos="1485"/>
              </w:tabs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02C75" w:rsidRPr="003935B9" w:rsidTr="009C64D3">
        <w:tc>
          <w:tcPr>
            <w:tcW w:w="5637" w:type="dxa"/>
          </w:tcPr>
          <w:p w:rsidR="00D02C75" w:rsidRPr="003935B9" w:rsidRDefault="00D02C75" w:rsidP="009C64D3">
            <w:pPr>
              <w:rPr>
                <w:color w:val="FF0000"/>
                <w:sz w:val="24"/>
                <w:szCs w:val="24"/>
              </w:rPr>
            </w:pPr>
            <w:r w:rsidRPr="003935B9">
              <w:rPr>
                <w:color w:val="FF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0" w:type="dxa"/>
          </w:tcPr>
          <w:p w:rsidR="00D02C75" w:rsidRPr="003935B9" w:rsidRDefault="00D02C75" w:rsidP="009C64D3">
            <w:pPr>
              <w:tabs>
                <w:tab w:val="left" w:pos="1485"/>
              </w:tabs>
              <w:jc w:val="center"/>
              <w:rPr>
                <w:color w:val="FF0000"/>
                <w:sz w:val="24"/>
                <w:szCs w:val="24"/>
              </w:rPr>
            </w:pPr>
            <w:r w:rsidRPr="003935B9">
              <w:rPr>
                <w:color w:val="FF0000"/>
                <w:sz w:val="24"/>
                <w:szCs w:val="24"/>
              </w:rPr>
              <w:t>86</w:t>
            </w:r>
          </w:p>
        </w:tc>
      </w:tr>
      <w:tr w:rsidR="00D02C75" w:rsidRPr="0099232B" w:rsidTr="009C64D3">
        <w:tc>
          <w:tcPr>
            <w:tcW w:w="5637" w:type="dxa"/>
          </w:tcPr>
          <w:p w:rsidR="00D02C75" w:rsidRPr="0099232B" w:rsidRDefault="00D02C75" w:rsidP="009C64D3">
            <w:pPr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0" w:type="dxa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144</w:t>
            </w:r>
          </w:p>
        </w:tc>
      </w:tr>
      <w:tr w:rsidR="00D02C75" w:rsidRPr="0099232B" w:rsidTr="009C64D3">
        <w:tc>
          <w:tcPr>
            <w:tcW w:w="5637" w:type="dxa"/>
          </w:tcPr>
          <w:p w:rsidR="00D02C75" w:rsidRPr="0099232B" w:rsidRDefault="00D02C75" w:rsidP="009C64D3">
            <w:pPr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0" w:type="dxa"/>
          </w:tcPr>
          <w:p w:rsidR="00D02C75" w:rsidRPr="0099232B" w:rsidRDefault="00D02C75" w:rsidP="009C64D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99232B">
              <w:rPr>
                <w:sz w:val="24"/>
                <w:szCs w:val="24"/>
              </w:rPr>
              <w:t>4</w:t>
            </w:r>
          </w:p>
        </w:tc>
      </w:tr>
    </w:tbl>
    <w:p w:rsidR="00D02C75" w:rsidRPr="0099232B" w:rsidRDefault="00D02C75" w:rsidP="00D02C75">
      <w:pPr>
        <w:jc w:val="center"/>
        <w:rPr>
          <w:b/>
          <w:sz w:val="24"/>
          <w:szCs w:val="24"/>
        </w:rPr>
      </w:pPr>
    </w:p>
    <w:p w:rsidR="00D02C75" w:rsidRPr="0099232B" w:rsidRDefault="00D02C75" w:rsidP="00D02C75">
      <w:pPr>
        <w:tabs>
          <w:tab w:val="left" w:pos="1485"/>
        </w:tabs>
        <w:ind w:firstLine="709"/>
        <w:rPr>
          <w:sz w:val="24"/>
          <w:szCs w:val="24"/>
        </w:rPr>
      </w:pPr>
      <w:r w:rsidRPr="0099232B">
        <w:rPr>
          <w:sz w:val="24"/>
          <w:szCs w:val="24"/>
        </w:rPr>
        <w:t xml:space="preserve">Формы промежуточной аттестации: </w:t>
      </w:r>
      <w:r w:rsidRPr="0099232B">
        <w:rPr>
          <w:b/>
          <w:sz w:val="24"/>
          <w:szCs w:val="24"/>
        </w:rPr>
        <w:t>экзамен</w:t>
      </w:r>
      <w:r w:rsidRPr="0099232B">
        <w:rPr>
          <w:sz w:val="24"/>
          <w:szCs w:val="24"/>
        </w:rPr>
        <w:t xml:space="preserve"> </w:t>
      </w:r>
    </w:p>
    <w:p w:rsidR="00D02C75" w:rsidRDefault="00D02C75" w:rsidP="00D02C75">
      <w:pPr>
        <w:tabs>
          <w:tab w:val="left" w:pos="0"/>
        </w:tabs>
        <w:jc w:val="both"/>
        <w:rPr>
          <w:b/>
          <w:sz w:val="24"/>
          <w:szCs w:val="24"/>
        </w:rPr>
      </w:pPr>
      <w:r w:rsidRPr="0099232B">
        <w:rPr>
          <w:b/>
          <w:sz w:val="24"/>
          <w:szCs w:val="24"/>
        </w:rPr>
        <w:t>Перечень изучаемых тем:</w:t>
      </w:r>
    </w:p>
    <w:p w:rsidR="00D02C75" w:rsidRPr="00C7649C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>1.Основные понятия и з</w:t>
      </w:r>
      <w:r w:rsidRPr="00C7649C">
        <w:rPr>
          <w:sz w:val="24"/>
          <w:szCs w:val="24"/>
        </w:rPr>
        <w:t>а</w:t>
      </w:r>
      <w:r w:rsidRPr="00C7649C">
        <w:rPr>
          <w:sz w:val="24"/>
          <w:szCs w:val="24"/>
        </w:rPr>
        <w:t>коны химии</w:t>
      </w:r>
    </w:p>
    <w:p w:rsidR="00D02C75" w:rsidRPr="00C7649C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>2.Основные классы неорганических соед</w:t>
      </w:r>
      <w:r w:rsidRPr="00C7649C">
        <w:rPr>
          <w:sz w:val="24"/>
          <w:szCs w:val="24"/>
        </w:rPr>
        <w:t>и</w:t>
      </w:r>
      <w:r w:rsidRPr="00C7649C">
        <w:rPr>
          <w:sz w:val="24"/>
          <w:szCs w:val="24"/>
        </w:rPr>
        <w:t>нений</w:t>
      </w:r>
    </w:p>
    <w:p w:rsidR="00D02C75" w:rsidRPr="00C7649C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>3.Строение в</w:t>
      </w:r>
      <w:r w:rsidRPr="00C7649C">
        <w:rPr>
          <w:sz w:val="24"/>
          <w:szCs w:val="24"/>
        </w:rPr>
        <w:t>е</w:t>
      </w:r>
      <w:r w:rsidRPr="00C7649C">
        <w:rPr>
          <w:sz w:val="24"/>
          <w:szCs w:val="24"/>
        </w:rPr>
        <w:t>щества</w:t>
      </w:r>
    </w:p>
    <w:p w:rsidR="00D02C75" w:rsidRPr="00C7649C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 xml:space="preserve">4.Растворы </w:t>
      </w:r>
    </w:p>
    <w:p w:rsidR="00D02C75" w:rsidRPr="00C7649C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>5.Окислительно-восстановительные реа</w:t>
      </w:r>
      <w:r w:rsidRPr="00C7649C">
        <w:rPr>
          <w:sz w:val="24"/>
          <w:szCs w:val="24"/>
        </w:rPr>
        <w:t>к</w:t>
      </w:r>
      <w:r w:rsidRPr="00C7649C">
        <w:rPr>
          <w:sz w:val="24"/>
          <w:szCs w:val="24"/>
        </w:rPr>
        <w:t>ции</w:t>
      </w:r>
    </w:p>
    <w:p w:rsidR="00D02C75" w:rsidRPr="00C7649C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>6.Комплексные с</w:t>
      </w:r>
      <w:r w:rsidRPr="00C7649C">
        <w:rPr>
          <w:sz w:val="24"/>
          <w:szCs w:val="24"/>
        </w:rPr>
        <w:t>о</w:t>
      </w:r>
      <w:r w:rsidRPr="00C7649C">
        <w:rPr>
          <w:sz w:val="24"/>
          <w:szCs w:val="24"/>
        </w:rPr>
        <w:t>единения</w:t>
      </w:r>
    </w:p>
    <w:p w:rsidR="00D02C75" w:rsidRPr="00C7649C" w:rsidRDefault="00D02C75" w:rsidP="00D02C75">
      <w:pPr>
        <w:rPr>
          <w:sz w:val="24"/>
          <w:szCs w:val="24"/>
          <w:lang w:eastAsia="ja-JP"/>
        </w:rPr>
      </w:pPr>
      <w:r w:rsidRPr="00C7649C">
        <w:rPr>
          <w:sz w:val="24"/>
          <w:szCs w:val="24"/>
        </w:rPr>
        <w:t>7.Основные законы термод</w:t>
      </w:r>
      <w:r w:rsidRPr="00C7649C">
        <w:rPr>
          <w:sz w:val="24"/>
          <w:szCs w:val="24"/>
        </w:rPr>
        <w:t>и</w:t>
      </w:r>
      <w:r w:rsidRPr="00C7649C">
        <w:rPr>
          <w:sz w:val="24"/>
          <w:szCs w:val="24"/>
        </w:rPr>
        <w:t>намики</w:t>
      </w:r>
    </w:p>
    <w:p w:rsidR="00D02C75" w:rsidRPr="00C7649C" w:rsidRDefault="00D02C75" w:rsidP="00D02C75">
      <w:pPr>
        <w:rPr>
          <w:sz w:val="24"/>
          <w:szCs w:val="24"/>
          <w:lang w:eastAsia="ja-JP"/>
        </w:rPr>
      </w:pPr>
      <w:r w:rsidRPr="00C7649C">
        <w:rPr>
          <w:sz w:val="24"/>
          <w:szCs w:val="24"/>
        </w:rPr>
        <w:t>8.Химическая кинетика и катализ. Химическое ра</w:t>
      </w:r>
      <w:r w:rsidRPr="00C7649C">
        <w:rPr>
          <w:sz w:val="24"/>
          <w:szCs w:val="24"/>
        </w:rPr>
        <w:t>в</w:t>
      </w:r>
      <w:r w:rsidRPr="00C7649C">
        <w:rPr>
          <w:sz w:val="24"/>
          <w:szCs w:val="24"/>
        </w:rPr>
        <w:t>новесие</w:t>
      </w:r>
    </w:p>
    <w:p w:rsidR="00D02C75" w:rsidRPr="00C7649C" w:rsidRDefault="00D02C75" w:rsidP="00D02C75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C7649C">
        <w:rPr>
          <w:bCs/>
          <w:color w:val="000000"/>
          <w:sz w:val="24"/>
          <w:szCs w:val="24"/>
        </w:rPr>
        <w:t>9.Коллоидные сист</w:t>
      </w:r>
      <w:r w:rsidRPr="00C7649C">
        <w:rPr>
          <w:bCs/>
          <w:color w:val="000000"/>
          <w:sz w:val="24"/>
          <w:szCs w:val="24"/>
        </w:rPr>
        <w:t>е</w:t>
      </w:r>
      <w:r w:rsidRPr="00C7649C">
        <w:rPr>
          <w:bCs/>
          <w:color w:val="000000"/>
          <w:sz w:val="24"/>
          <w:szCs w:val="24"/>
        </w:rPr>
        <w:t xml:space="preserve">мы </w:t>
      </w:r>
    </w:p>
    <w:p w:rsidR="00D02C75" w:rsidRPr="00C7649C" w:rsidRDefault="00D02C75" w:rsidP="00D02C75">
      <w:pPr>
        <w:rPr>
          <w:sz w:val="24"/>
          <w:szCs w:val="24"/>
          <w:lang w:eastAsia="ja-JP"/>
        </w:rPr>
      </w:pPr>
      <w:r w:rsidRPr="00C7649C">
        <w:rPr>
          <w:bCs/>
          <w:color w:val="000000"/>
          <w:sz w:val="24"/>
          <w:szCs w:val="24"/>
        </w:rPr>
        <w:t xml:space="preserve">10.Поверхностные явления и адсорбция. </w:t>
      </w:r>
      <w:proofErr w:type="gramStart"/>
      <w:r w:rsidRPr="00C7649C">
        <w:rPr>
          <w:bCs/>
          <w:color w:val="000000"/>
          <w:sz w:val="24"/>
          <w:szCs w:val="24"/>
        </w:rPr>
        <w:t>Колл</w:t>
      </w:r>
      <w:r w:rsidRPr="00C7649C">
        <w:rPr>
          <w:bCs/>
          <w:color w:val="000000"/>
          <w:sz w:val="24"/>
          <w:szCs w:val="24"/>
        </w:rPr>
        <w:t>о</w:t>
      </w:r>
      <w:r w:rsidRPr="00C7649C">
        <w:rPr>
          <w:bCs/>
          <w:color w:val="000000"/>
          <w:sz w:val="24"/>
          <w:szCs w:val="24"/>
        </w:rPr>
        <w:t>идные</w:t>
      </w:r>
      <w:proofErr w:type="gramEnd"/>
      <w:r w:rsidRPr="00C7649C">
        <w:rPr>
          <w:bCs/>
          <w:color w:val="000000"/>
          <w:sz w:val="24"/>
          <w:szCs w:val="24"/>
        </w:rPr>
        <w:t xml:space="preserve"> ПАВ</w:t>
      </w:r>
    </w:p>
    <w:p w:rsidR="00D02C75" w:rsidRPr="00C7649C" w:rsidRDefault="00D02C75" w:rsidP="00D02C75">
      <w:pPr>
        <w:rPr>
          <w:b/>
          <w:sz w:val="24"/>
          <w:szCs w:val="24"/>
        </w:rPr>
      </w:pPr>
      <w:r w:rsidRPr="00C7649C">
        <w:rPr>
          <w:sz w:val="24"/>
          <w:szCs w:val="24"/>
        </w:rPr>
        <w:t>11.Качественный химич</w:t>
      </w:r>
      <w:r w:rsidRPr="00C7649C">
        <w:rPr>
          <w:sz w:val="24"/>
          <w:szCs w:val="24"/>
        </w:rPr>
        <w:t>е</w:t>
      </w:r>
      <w:r w:rsidRPr="00C7649C">
        <w:rPr>
          <w:sz w:val="24"/>
          <w:szCs w:val="24"/>
        </w:rPr>
        <w:t>ский анализ</w:t>
      </w:r>
    </w:p>
    <w:p w:rsidR="00D02C75" w:rsidRPr="00A4467E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>12.Количественный химический ан</w:t>
      </w:r>
      <w:r w:rsidRPr="00C7649C">
        <w:rPr>
          <w:sz w:val="24"/>
          <w:szCs w:val="24"/>
        </w:rPr>
        <w:t>а</w:t>
      </w:r>
      <w:r w:rsidRPr="00C7649C">
        <w:rPr>
          <w:sz w:val="24"/>
          <w:szCs w:val="24"/>
        </w:rPr>
        <w:t>лиз</w:t>
      </w:r>
    </w:p>
    <w:p w:rsidR="00D02C75" w:rsidRPr="00C7649C" w:rsidRDefault="00D02C75" w:rsidP="00D02C75">
      <w:pPr>
        <w:rPr>
          <w:sz w:val="24"/>
          <w:szCs w:val="24"/>
        </w:rPr>
      </w:pPr>
      <w:r w:rsidRPr="00C7649C">
        <w:rPr>
          <w:sz w:val="24"/>
          <w:szCs w:val="24"/>
        </w:rPr>
        <w:t>13.Теория химического строения. Основы стереохимии.</w:t>
      </w:r>
      <w:r>
        <w:rPr>
          <w:sz w:val="24"/>
          <w:szCs w:val="24"/>
        </w:rPr>
        <w:t xml:space="preserve"> </w:t>
      </w:r>
      <w:r w:rsidRPr="00C7649C">
        <w:rPr>
          <w:sz w:val="24"/>
          <w:szCs w:val="24"/>
        </w:rPr>
        <w:t>Типы органических реа</w:t>
      </w:r>
      <w:r w:rsidRPr="00C7649C">
        <w:rPr>
          <w:sz w:val="24"/>
          <w:szCs w:val="24"/>
        </w:rPr>
        <w:t>к</w:t>
      </w:r>
      <w:r w:rsidRPr="00C7649C">
        <w:rPr>
          <w:sz w:val="24"/>
          <w:szCs w:val="24"/>
        </w:rPr>
        <w:t>ций</w:t>
      </w:r>
    </w:p>
    <w:p w:rsidR="00D02C75" w:rsidRDefault="00D02C75" w:rsidP="00D02C75">
      <w:pPr>
        <w:rPr>
          <w:sz w:val="24"/>
          <w:szCs w:val="24"/>
        </w:rPr>
      </w:pPr>
      <w:r w:rsidRPr="00C7649C">
        <w:rPr>
          <w:bCs/>
          <w:color w:val="000000"/>
          <w:sz w:val="24"/>
          <w:szCs w:val="24"/>
        </w:rPr>
        <w:t>1</w:t>
      </w:r>
      <w:r>
        <w:rPr>
          <w:bCs/>
          <w:color w:val="000000"/>
          <w:sz w:val="24"/>
          <w:szCs w:val="24"/>
        </w:rPr>
        <w:t>4</w:t>
      </w:r>
      <w:r w:rsidRPr="00C7649C">
        <w:rPr>
          <w:bCs/>
          <w:color w:val="000000"/>
          <w:sz w:val="24"/>
          <w:szCs w:val="24"/>
        </w:rPr>
        <w:t>.</w:t>
      </w:r>
      <w:r w:rsidRPr="00A4467E">
        <w:rPr>
          <w:sz w:val="24"/>
          <w:szCs w:val="24"/>
        </w:rPr>
        <w:t xml:space="preserve"> </w:t>
      </w:r>
      <w:r w:rsidRPr="00C7649C">
        <w:rPr>
          <w:sz w:val="24"/>
          <w:szCs w:val="24"/>
        </w:rPr>
        <w:t>Основные классы органических соедин</w:t>
      </w:r>
      <w:r w:rsidRPr="00C7649C">
        <w:rPr>
          <w:sz w:val="24"/>
          <w:szCs w:val="24"/>
        </w:rPr>
        <w:t>е</w:t>
      </w:r>
      <w:r w:rsidRPr="00C7649C">
        <w:rPr>
          <w:sz w:val="24"/>
          <w:szCs w:val="24"/>
        </w:rPr>
        <w:t>ний</w:t>
      </w:r>
    </w:p>
    <w:p w:rsidR="00D02C75" w:rsidRPr="0099232B" w:rsidRDefault="00D02C75" w:rsidP="00D02C75">
      <w:pPr>
        <w:tabs>
          <w:tab w:val="left" w:pos="0"/>
        </w:tabs>
        <w:jc w:val="both"/>
        <w:rPr>
          <w:b/>
          <w:sz w:val="24"/>
          <w:szCs w:val="24"/>
        </w:rPr>
      </w:pPr>
      <w:r>
        <w:rPr>
          <w:bCs/>
          <w:color w:val="000000"/>
          <w:sz w:val="24"/>
          <w:szCs w:val="24"/>
        </w:rPr>
        <w:t>15.</w:t>
      </w:r>
      <w:r w:rsidRPr="00C7649C">
        <w:rPr>
          <w:bCs/>
          <w:color w:val="000000"/>
          <w:sz w:val="24"/>
          <w:szCs w:val="24"/>
        </w:rPr>
        <w:t>Растворы высокомолекулярных с</w:t>
      </w:r>
      <w:r w:rsidRPr="00C7649C">
        <w:rPr>
          <w:bCs/>
          <w:color w:val="000000"/>
          <w:sz w:val="24"/>
          <w:szCs w:val="24"/>
        </w:rPr>
        <w:t>о</w:t>
      </w:r>
      <w:r w:rsidRPr="00C7649C">
        <w:rPr>
          <w:bCs/>
          <w:color w:val="000000"/>
          <w:sz w:val="24"/>
          <w:szCs w:val="24"/>
        </w:rPr>
        <w:t>единений (ВМС).</w:t>
      </w:r>
    </w:p>
    <w:p w:rsidR="00E84FE7" w:rsidRDefault="00E84FE7">
      <w:bookmarkStart w:id="0" w:name="_GoBack"/>
      <w:bookmarkEnd w:id="0"/>
    </w:p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75"/>
    <w:rsid w:val="00D02C75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C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C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2017-03-24T09:07:00Z</dcterms:created>
  <dcterms:modified xsi:type="dcterms:W3CDTF">2017-03-24T09:07:00Z</dcterms:modified>
</cp:coreProperties>
</file>