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3134A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063A5">
        <w:rPr>
          <w:rFonts w:ascii="Times New Roman" w:hAnsi="Times New Roman" w:cs="Times New Roman"/>
          <w:sz w:val="28"/>
          <w:szCs w:val="28"/>
        </w:rPr>
        <w:t>1</w:t>
      </w:r>
      <w:r w:rsidRPr="003134A2">
        <w:rPr>
          <w:rFonts w:ascii="Times New Roman" w:hAnsi="Times New Roman" w:cs="Times New Roman"/>
          <w:sz w:val="28"/>
          <w:szCs w:val="28"/>
        </w:rPr>
        <w:t xml:space="preserve"> к программе дисциплины </w:t>
      </w:r>
    </w:p>
    <w:p w:rsidR="003134A2" w:rsidRPr="003134A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сертификация»</w:t>
      </w:r>
    </w:p>
    <w:p w:rsidR="003134A2" w:rsidRDefault="003134A2" w:rsidP="009A74FE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Default="002F4797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9A74FE" w:rsidRPr="002F4797" w:rsidRDefault="009A74FE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9A74FE" w:rsidRDefault="00FE5E55" w:rsidP="002F4797">
      <w:pPr>
        <w:jc w:val="both"/>
        <w:rPr>
          <w:rFonts w:ascii="Times New Roman" w:hAnsi="Times New Roman" w:cs="Times New Roman"/>
          <w:sz w:val="28"/>
          <w:szCs w:val="24"/>
        </w:rPr>
      </w:pPr>
      <w:r w:rsidRPr="009A74FE">
        <w:rPr>
          <w:rFonts w:ascii="Times New Roman" w:hAnsi="Times New Roman" w:cs="Times New Roman"/>
          <w:b/>
          <w:i/>
          <w:sz w:val="28"/>
          <w:szCs w:val="24"/>
        </w:rPr>
        <w:t>Цель дисциплины</w:t>
      </w:r>
      <w:r w:rsidRPr="009A74FE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9A74FE">
        <w:rPr>
          <w:rFonts w:ascii="Times New Roman" w:hAnsi="Times New Roman" w:cs="Times New Roman"/>
          <w:sz w:val="28"/>
          <w:szCs w:val="24"/>
        </w:rPr>
        <w:t xml:space="preserve">– </w:t>
      </w:r>
      <w:r w:rsidR="003134A2" w:rsidRPr="009A74FE">
        <w:rPr>
          <w:rFonts w:ascii="Times New Roman" w:hAnsi="Times New Roman" w:cs="Times New Roman"/>
          <w:sz w:val="28"/>
          <w:szCs w:val="24"/>
        </w:rPr>
        <w:t>получение бакалаврами научных и практических знаний в области метрологии, стандартизации, сертификации и смежных видов деятельности, применительно к агроинженерии.</w:t>
      </w:r>
    </w:p>
    <w:p w:rsidR="002F4797" w:rsidRPr="009A74FE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A74FE">
        <w:rPr>
          <w:rFonts w:ascii="Times New Roman" w:hAnsi="Times New Roman" w:cs="Times New Roman"/>
          <w:sz w:val="28"/>
          <w:szCs w:val="24"/>
        </w:rPr>
        <w:t>Освоение данной дисциплины направлено на формирование у обучающихся следующ</w:t>
      </w:r>
      <w:r w:rsidR="003971A6" w:rsidRPr="009A74FE">
        <w:rPr>
          <w:rFonts w:ascii="Times New Roman" w:hAnsi="Times New Roman" w:cs="Times New Roman"/>
          <w:sz w:val="28"/>
          <w:szCs w:val="24"/>
        </w:rPr>
        <w:t>их</w:t>
      </w:r>
      <w:r w:rsidRPr="009A74FE">
        <w:rPr>
          <w:rFonts w:ascii="Times New Roman" w:hAnsi="Times New Roman" w:cs="Times New Roman"/>
          <w:sz w:val="28"/>
          <w:szCs w:val="24"/>
        </w:rPr>
        <w:t xml:space="preserve"> компетенци</w:t>
      </w:r>
      <w:r w:rsidR="003971A6" w:rsidRPr="009A74FE">
        <w:rPr>
          <w:rFonts w:ascii="Times New Roman" w:hAnsi="Times New Roman" w:cs="Times New Roman"/>
          <w:sz w:val="28"/>
          <w:szCs w:val="24"/>
        </w:rPr>
        <w:t>й</w:t>
      </w:r>
      <w:r w:rsidRPr="009A74FE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51618B">
        <w:trPr>
          <w:trHeight w:val="966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D2B97" w:rsidRPr="002F4797" w:rsidTr="004D2B97">
        <w:trPr>
          <w:trHeight w:hRule="exact" w:val="454"/>
        </w:trPr>
        <w:tc>
          <w:tcPr>
            <w:tcW w:w="1219" w:type="dxa"/>
          </w:tcPr>
          <w:p w:rsidR="004D2B97" w:rsidRPr="002F4797" w:rsidRDefault="004D2B97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4D2B97" w:rsidRPr="004D2B97" w:rsidRDefault="004D2B97" w:rsidP="00630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4D2B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пособностью проводить и оценивать результаты измерений</w:t>
            </w:r>
          </w:p>
        </w:tc>
      </w:tr>
      <w:tr w:rsidR="004D2B97" w:rsidRPr="002F4797" w:rsidTr="004D2B97">
        <w:trPr>
          <w:trHeight w:hRule="exact" w:val="641"/>
        </w:trPr>
        <w:tc>
          <w:tcPr>
            <w:tcW w:w="1219" w:type="dxa"/>
          </w:tcPr>
          <w:p w:rsidR="004D2B97" w:rsidRDefault="004D2B97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4D2B97" w:rsidRPr="004D2B97" w:rsidRDefault="004D2B97" w:rsidP="00630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2B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организовывать контроль качества и управление технологическими процессами</w:t>
            </w:r>
          </w:p>
        </w:tc>
      </w:tr>
      <w:tr w:rsidR="004D2B97" w:rsidRPr="002F4797" w:rsidTr="004D2B97">
        <w:trPr>
          <w:trHeight w:hRule="exact" w:val="566"/>
        </w:trPr>
        <w:tc>
          <w:tcPr>
            <w:tcW w:w="1219" w:type="dxa"/>
          </w:tcPr>
          <w:p w:rsidR="004D2B97" w:rsidRDefault="004D2B97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4D2B97" w:rsidRPr="004D2B97" w:rsidRDefault="004D2B97" w:rsidP="00630A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2B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способностью использовать технические средства для определения параметров технологических процессов и качества продукции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Pr="009A74FE" w:rsidRDefault="00FE5E55" w:rsidP="009A74FE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</w:rPr>
      </w:pPr>
      <w:r w:rsidRPr="009A74FE">
        <w:rPr>
          <w:sz w:val="28"/>
        </w:rPr>
        <w:t>Трудоемкость дисциплины</w:t>
      </w: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850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3"/>
        <w:gridCol w:w="1701"/>
        <w:gridCol w:w="1701"/>
      </w:tblGrid>
      <w:tr w:rsidR="009A74FE" w:rsidRPr="00D80F63" w:rsidTr="009A74FE">
        <w:trPr>
          <w:trHeight w:hRule="exact" w:val="577"/>
        </w:trPr>
        <w:tc>
          <w:tcPr>
            <w:tcW w:w="5103" w:type="dxa"/>
            <w:vMerge w:val="restart"/>
          </w:tcPr>
          <w:p w:rsidR="009A74FE" w:rsidRDefault="009A74FE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4FE" w:rsidRPr="00D80F63" w:rsidRDefault="009A74FE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gridSpan w:val="2"/>
          </w:tcPr>
          <w:p w:rsidR="009A74FE" w:rsidRPr="00D80F63" w:rsidRDefault="009A74FE" w:rsidP="009A74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A74FE" w:rsidRPr="00D80F63" w:rsidTr="009A74FE">
        <w:trPr>
          <w:trHeight w:hRule="exact" w:val="388"/>
        </w:trPr>
        <w:tc>
          <w:tcPr>
            <w:tcW w:w="5103" w:type="dxa"/>
            <w:vMerge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74FE" w:rsidRPr="00D80F63" w:rsidRDefault="009A74FE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A74FE" w:rsidRPr="001F1AE5" w:rsidTr="009A74FE">
        <w:trPr>
          <w:trHeight w:hRule="exact" w:val="421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1" w:type="dxa"/>
          </w:tcPr>
          <w:p w:rsidR="009A74FE" w:rsidRPr="00D80F63" w:rsidRDefault="009A74FE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</w:tcPr>
          <w:p w:rsidR="009A74FE" w:rsidRDefault="009A74FE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A74FE" w:rsidRPr="001F1AE5" w:rsidTr="009A74FE">
        <w:trPr>
          <w:trHeight w:hRule="exact" w:val="569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9A74FE" w:rsidRPr="00D80F63" w:rsidRDefault="009A74FE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1" w:type="dxa"/>
          </w:tcPr>
          <w:p w:rsidR="009A74FE" w:rsidRDefault="009A74FE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4FE" w:rsidRPr="00D80F63" w:rsidRDefault="009A74FE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01" w:type="dxa"/>
          </w:tcPr>
          <w:p w:rsidR="009A74FE" w:rsidRDefault="009A74FE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4FE" w:rsidRDefault="009A74FE" w:rsidP="009A74FE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A74FE" w:rsidRPr="001F1AE5" w:rsidTr="009A74FE">
        <w:trPr>
          <w:trHeight w:hRule="exact" w:val="421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9A74FE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A74FE" w:rsidRPr="001F1AE5" w:rsidTr="009A74FE">
        <w:trPr>
          <w:trHeight w:hRule="exact" w:val="379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74FE" w:rsidRPr="001F1AE5" w:rsidTr="009A74FE">
        <w:trPr>
          <w:trHeight w:hRule="exact" w:val="420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01" w:type="dxa"/>
          </w:tcPr>
          <w:p w:rsidR="009A74FE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9A74FE" w:rsidRPr="001F1AE5" w:rsidTr="009A74FE">
        <w:trPr>
          <w:trHeight w:hRule="exact" w:val="439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</w:tcPr>
          <w:p w:rsidR="009A74FE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9A74FE" w:rsidRPr="001F1AE5" w:rsidTr="009A74FE">
        <w:trPr>
          <w:trHeight w:hRule="exact" w:val="559"/>
        </w:trPr>
        <w:tc>
          <w:tcPr>
            <w:tcW w:w="5103" w:type="dxa"/>
          </w:tcPr>
          <w:p w:rsidR="009A74FE" w:rsidRPr="00D80F63" w:rsidRDefault="009A74FE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</w:tcPr>
          <w:p w:rsidR="009A74FE" w:rsidRPr="00D80F63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A74FE" w:rsidRDefault="009A74FE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F4797" w:rsidRPr="009A74FE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32"/>
          <w:szCs w:val="28"/>
        </w:rPr>
      </w:pPr>
      <w:r w:rsidRPr="009A74FE">
        <w:rPr>
          <w:rFonts w:ascii="Times New Roman" w:hAnsi="Times New Roman" w:cs="Times New Roman"/>
          <w:sz w:val="28"/>
          <w:szCs w:val="24"/>
        </w:rPr>
        <w:t>Формы промежуточной аттестации</w:t>
      </w:r>
      <w:r w:rsidRPr="009A74FE">
        <w:rPr>
          <w:rFonts w:ascii="Times New Roman" w:hAnsi="Times New Roman" w:cs="Times New Roman"/>
          <w:sz w:val="32"/>
          <w:szCs w:val="28"/>
        </w:rPr>
        <w:t>:</w:t>
      </w:r>
      <w:r w:rsidR="00C470B2" w:rsidRPr="009A74FE">
        <w:rPr>
          <w:rFonts w:ascii="Times New Roman" w:hAnsi="Times New Roman" w:cs="Times New Roman"/>
          <w:sz w:val="32"/>
          <w:szCs w:val="28"/>
        </w:rPr>
        <w:t xml:space="preserve"> </w:t>
      </w:r>
      <w:r w:rsidR="0026570D" w:rsidRPr="009A74FE">
        <w:rPr>
          <w:rFonts w:ascii="Times New Roman" w:hAnsi="Times New Roman" w:cs="Times New Roman"/>
          <w:sz w:val="32"/>
          <w:szCs w:val="28"/>
        </w:rPr>
        <w:t xml:space="preserve">Зачет, </w:t>
      </w:r>
      <w:r w:rsidR="00D46387" w:rsidRPr="009A74FE">
        <w:rPr>
          <w:rFonts w:ascii="Times New Roman" w:hAnsi="Times New Roman" w:cs="Times New Roman"/>
          <w:sz w:val="32"/>
          <w:szCs w:val="28"/>
        </w:rPr>
        <w:t>Экзамен</w:t>
      </w:r>
      <w:r w:rsidR="004063A5" w:rsidRPr="009A74FE">
        <w:rPr>
          <w:rFonts w:ascii="Times New Roman" w:hAnsi="Times New Roman" w:cs="Times New Roman"/>
          <w:sz w:val="32"/>
          <w:szCs w:val="28"/>
        </w:rPr>
        <w:t>.</w:t>
      </w:r>
    </w:p>
    <w:p w:rsidR="002F4797" w:rsidRPr="009A74FE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9A74FE">
        <w:rPr>
          <w:rFonts w:ascii="Times New Roman" w:hAnsi="Times New Roman" w:cs="Times New Roman"/>
          <w:sz w:val="32"/>
          <w:szCs w:val="28"/>
        </w:rPr>
        <w:t xml:space="preserve">Перечень </w:t>
      </w:r>
      <w:r w:rsidR="00926B9B" w:rsidRPr="009A74FE">
        <w:rPr>
          <w:rFonts w:ascii="Times New Roman" w:hAnsi="Times New Roman" w:cs="Times New Roman"/>
          <w:sz w:val="32"/>
          <w:szCs w:val="28"/>
        </w:rPr>
        <w:t>изучаемых тем</w:t>
      </w:r>
      <w:r w:rsidRPr="009A74FE">
        <w:rPr>
          <w:rFonts w:ascii="Times New Roman" w:hAnsi="Times New Roman" w:cs="Times New Roman"/>
          <w:sz w:val="32"/>
          <w:szCs w:val="28"/>
        </w:rPr>
        <w:t>:</w:t>
      </w:r>
    </w:p>
    <w:p w:rsidR="00696893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Введение. Дисциплина МСиС, ее роль и место в общетехнической подготовке бакалавра. Качество -основа практической деятельности в области стандартизации и смежных видов деятельности.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Основы стандартизации. Государственная система стандартизации России.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Стандарт - основной документ в области технического регулирования.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lastRenderedPageBreak/>
        <w:t>Методические основы, принципы, методы и виды стандартизации.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Комплексы и системы стандартизации.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Взаимозаменяемость как практическая форма стандартизации в машиностроении и агроинженерии.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Принципы взаимозаменяемости</w:t>
      </w:r>
      <w:r w:rsidRPr="009A74FE">
        <w:rPr>
          <w:b/>
          <w:sz w:val="28"/>
        </w:rPr>
        <w:t xml:space="preserve"> </w:t>
      </w:r>
      <w:r w:rsidRPr="009A74FE">
        <w:rPr>
          <w:sz w:val="28"/>
        </w:rPr>
        <w:t>для основных деталей, узлов и сборочных единиц сельскохозяйственных машин.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Шероховатость поверхности деталей, допуски формы и расположения.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Основы метрологии.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Средства измерений.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Погрешности и выполнение измерений.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Обработка результатов измерений и выбор средств измерения.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Обеспечение единства измерений.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Государственная метрологическая служба РФ.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Сертификация и смежные виды деятельности в сельском хозяйстве.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Основы квалиметрии.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Общие подходы к оценке и управлению качеством продукции, услуг и технологий в сельском хозяйстве.</w:t>
      </w:r>
    </w:p>
    <w:p w:rsidR="0026570D" w:rsidRPr="009A74FE" w:rsidRDefault="0026570D" w:rsidP="0026570D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rPr>
          <w:sz w:val="28"/>
        </w:rPr>
      </w:pPr>
      <w:r w:rsidRPr="009A74FE">
        <w:rPr>
          <w:sz w:val="28"/>
        </w:rPr>
        <w:t>Управление качеством на различных этапах жизненного цикла.</w:t>
      </w:r>
    </w:p>
    <w:p w:rsidR="0026570D" w:rsidRPr="0026570D" w:rsidRDefault="0026570D" w:rsidP="0026570D">
      <w:pPr>
        <w:pStyle w:val="a6"/>
        <w:tabs>
          <w:tab w:val="clear" w:pos="720"/>
          <w:tab w:val="clear" w:pos="756"/>
        </w:tabs>
        <w:spacing w:line="240" w:lineRule="auto"/>
        <w:ind w:left="720" w:firstLine="0"/>
      </w:pPr>
    </w:p>
    <w:sectPr w:rsidR="0026570D" w:rsidRPr="0026570D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4AD" w:rsidRDefault="00CA44AD" w:rsidP="00A24C65">
      <w:pPr>
        <w:spacing w:after="0" w:line="240" w:lineRule="auto"/>
      </w:pPr>
      <w:r>
        <w:separator/>
      </w:r>
    </w:p>
  </w:endnote>
  <w:endnote w:type="continuationSeparator" w:id="1">
    <w:p w:rsidR="00CA44AD" w:rsidRDefault="00CA44AD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52E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5AF8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CA44AD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52E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4049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CA44AD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4AD" w:rsidRDefault="00CA44AD" w:rsidP="00A24C65">
      <w:pPr>
        <w:spacing w:after="0" w:line="240" w:lineRule="auto"/>
      </w:pPr>
      <w:r>
        <w:separator/>
      </w:r>
    </w:p>
  </w:footnote>
  <w:footnote w:type="continuationSeparator" w:id="1">
    <w:p w:rsidR="00CA44AD" w:rsidRDefault="00CA44AD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7A5C"/>
    <w:rsid w:val="000B6B45"/>
    <w:rsid w:val="000C6203"/>
    <w:rsid w:val="000E0E6D"/>
    <w:rsid w:val="00167B74"/>
    <w:rsid w:val="00177332"/>
    <w:rsid w:val="00207B04"/>
    <w:rsid w:val="00233AB8"/>
    <w:rsid w:val="0026570D"/>
    <w:rsid w:val="002F4797"/>
    <w:rsid w:val="003134A2"/>
    <w:rsid w:val="003148DB"/>
    <w:rsid w:val="003971A6"/>
    <w:rsid w:val="004063A5"/>
    <w:rsid w:val="004A7B2C"/>
    <w:rsid w:val="004D2B97"/>
    <w:rsid w:val="004F0DEC"/>
    <w:rsid w:val="005577DE"/>
    <w:rsid w:val="00565BC3"/>
    <w:rsid w:val="005D6D16"/>
    <w:rsid w:val="00696893"/>
    <w:rsid w:val="007028E6"/>
    <w:rsid w:val="007968BE"/>
    <w:rsid w:val="007C402C"/>
    <w:rsid w:val="00872654"/>
    <w:rsid w:val="00926B9B"/>
    <w:rsid w:val="009A74FE"/>
    <w:rsid w:val="00A24C65"/>
    <w:rsid w:val="00AF6245"/>
    <w:rsid w:val="00B36314"/>
    <w:rsid w:val="00B52E03"/>
    <w:rsid w:val="00BA48A1"/>
    <w:rsid w:val="00BF430B"/>
    <w:rsid w:val="00C32AA2"/>
    <w:rsid w:val="00C470B2"/>
    <w:rsid w:val="00CA44AD"/>
    <w:rsid w:val="00CE13B1"/>
    <w:rsid w:val="00D46387"/>
    <w:rsid w:val="00D80F63"/>
    <w:rsid w:val="00DF4049"/>
    <w:rsid w:val="00E17731"/>
    <w:rsid w:val="00E673AA"/>
    <w:rsid w:val="00EC6E4A"/>
    <w:rsid w:val="00EC78A9"/>
    <w:rsid w:val="00EE3D2E"/>
    <w:rsid w:val="00F45AD8"/>
    <w:rsid w:val="00FD5AF8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E711B-313E-4A13-8069-9BA028D70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19</cp:revision>
  <cp:lastPrinted>2015-05-22T02:18:00Z</cp:lastPrinted>
  <dcterms:created xsi:type="dcterms:W3CDTF">2012-05-09T03:30:00Z</dcterms:created>
  <dcterms:modified xsi:type="dcterms:W3CDTF">2018-03-05T04:51:00Z</dcterms:modified>
</cp:coreProperties>
</file>