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EAF" w:rsidRPr="000839CB" w:rsidRDefault="00237EAF" w:rsidP="00BD6F7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39CB">
        <w:rPr>
          <w:rFonts w:ascii="Times New Roman" w:hAnsi="Times New Roman"/>
          <w:b/>
          <w:sz w:val="24"/>
          <w:szCs w:val="24"/>
        </w:rPr>
        <w:t>Аннотация дисциплины</w:t>
      </w:r>
    </w:p>
    <w:p w:rsidR="00237EAF" w:rsidRDefault="00237EAF" w:rsidP="00BD6F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B0383">
        <w:rPr>
          <w:rFonts w:ascii="Times New Roman" w:hAnsi="Times New Roman"/>
          <w:b/>
          <w:bCs/>
          <w:sz w:val="24"/>
          <w:szCs w:val="24"/>
        </w:rPr>
        <w:t>«</w:t>
      </w:r>
      <w:r w:rsidRPr="00A45FCA">
        <w:rPr>
          <w:rFonts w:ascii="Times New Roman" w:hAnsi="Times New Roman"/>
          <w:b/>
          <w:bCs/>
          <w:sz w:val="24"/>
          <w:szCs w:val="24"/>
        </w:rPr>
        <w:t>Маркетинговое управление предприятием</w:t>
      </w:r>
      <w:r w:rsidRPr="00EB0383">
        <w:rPr>
          <w:rFonts w:ascii="Times New Roman" w:hAnsi="Times New Roman"/>
          <w:b/>
          <w:bCs/>
          <w:sz w:val="24"/>
          <w:szCs w:val="24"/>
        </w:rPr>
        <w:t>»</w:t>
      </w:r>
    </w:p>
    <w:p w:rsidR="000839CB" w:rsidRPr="00EB0383" w:rsidRDefault="000839CB" w:rsidP="00BD6F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Направление подготовки 38.04.02 «Менеджмент» Профиль «Коммерческая логистика»</w:t>
      </w:r>
    </w:p>
    <w:p w:rsidR="00237EAF" w:rsidRDefault="00237EAF" w:rsidP="00BD6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0383">
        <w:rPr>
          <w:rFonts w:ascii="Times New Roman" w:hAnsi="Times New Roman"/>
          <w:b/>
          <w:sz w:val="24"/>
          <w:szCs w:val="24"/>
        </w:rPr>
        <w:t>Цель дисциплины: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5FCA">
        <w:rPr>
          <w:rFonts w:ascii="Times New Roman" w:hAnsi="Times New Roman"/>
          <w:sz w:val="24"/>
          <w:szCs w:val="24"/>
        </w:rPr>
        <w:t>подготовка магистров к самостоятельному принятию стратегических и тактических (оперативных) решений, затрагивающих различные аспекты перспективной маркетинговой деятельности предприятий в рыночных условиях хозяйствования; овладение принципами и методами маркетингового анализа предприятием в рамках понимания процесса управления маркетингом.</w:t>
      </w:r>
    </w:p>
    <w:p w:rsidR="00F31ED5" w:rsidRDefault="00F31ED5" w:rsidP="00F31ED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ED5" w:rsidRPr="0020706E" w:rsidRDefault="00F31ED5" w:rsidP="00F31ED5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06E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</w:t>
      </w:r>
      <w:r>
        <w:rPr>
          <w:rFonts w:ascii="Times New Roman" w:hAnsi="Times New Roman"/>
          <w:sz w:val="24"/>
          <w:szCs w:val="24"/>
        </w:rPr>
        <w:t>учающихся следующих компетенций:</w:t>
      </w:r>
    </w:p>
    <w:p w:rsidR="000839CB" w:rsidRDefault="000839CB" w:rsidP="008B452B">
      <w:pPr>
        <w:pStyle w:val="a3"/>
        <w:tabs>
          <w:tab w:val="clear" w:pos="720"/>
          <w:tab w:val="clear" w:pos="756"/>
          <w:tab w:val="num" w:pos="0"/>
        </w:tabs>
        <w:spacing w:line="240" w:lineRule="auto"/>
        <w:ind w:left="0" w:firstLine="396"/>
        <w:rPr>
          <w:b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25"/>
        <w:gridCol w:w="8816"/>
      </w:tblGrid>
      <w:tr w:rsidR="00F31ED5" w:rsidRPr="00720E85" w:rsidTr="004D3B4A">
        <w:trPr>
          <w:trHeight w:val="619"/>
        </w:trPr>
        <w:tc>
          <w:tcPr>
            <w:tcW w:w="625" w:type="dxa"/>
          </w:tcPr>
          <w:p w:rsidR="00F31ED5" w:rsidRPr="00720E85" w:rsidRDefault="00F31ED5" w:rsidP="00EC3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816" w:type="dxa"/>
          </w:tcPr>
          <w:p w:rsidR="00F31ED5" w:rsidRPr="00720E85" w:rsidRDefault="00F31ED5" w:rsidP="00EC3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31ED5" w:rsidRPr="00720E85" w:rsidTr="004D3B4A">
        <w:trPr>
          <w:trHeight w:val="270"/>
        </w:trPr>
        <w:tc>
          <w:tcPr>
            <w:tcW w:w="625" w:type="dxa"/>
          </w:tcPr>
          <w:p w:rsidR="00F31ED5" w:rsidRPr="00720E85" w:rsidRDefault="00F31ED5" w:rsidP="00EC3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816" w:type="dxa"/>
          </w:tcPr>
          <w:p w:rsidR="00F31ED5" w:rsidRPr="00720E85" w:rsidRDefault="00F31ED5" w:rsidP="00EC32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0E85">
              <w:rPr>
                <w:rFonts w:ascii="Times New Roman" w:hAnsi="Times New Roman"/>
                <w:sz w:val="24"/>
                <w:szCs w:val="24"/>
              </w:rPr>
              <w:t>способность управлять организациями, подразделениями, группами (командами) сотрудников, проектами и сетями (ПК-1);</w:t>
            </w:r>
          </w:p>
        </w:tc>
      </w:tr>
      <w:tr w:rsidR="00F31ED5" w:rsidRPr="00720E85" w:rsidTr="004D3B4A">
        <w:trPr>
          <w:trHeight w:val="270"/>
        </w:trPr>
        <w:tc>
          <w:tcPr>
            <w:tcW w:w="625" w:type="dxa"/>
          </w:tcPr>
          <w:p w:rsidR="00F31ED5" w:rsidRPr="00720E85" w:rsidRDefault="00F31ED5" w:rsidP="00EC3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816" w:type="dxa"/>
          </w:tcPr>
          <w:p w:rsidR="00F31ED5" w:rsidRPr="00720E85" w:rsidRDefault="00F31ED5" w:rsidP="00EC32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0E85">
              <w:rPr>
                <w:rFonts w:ascii="Times New Roman" w:hAnsi="Times New Roman"/>
                <w:sz w:val="24"/>
                <w:szCs w:val="24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(ПК-4);</w:t>
            </w:r>
          </w:p>
        </w:tc>
      </w:tr>
      <w:tr w:rsidR="00F31ED5" w:rsidRPr="00720E85" w:rsidTr="004D3B4A">
        <w:trPr>
          <w:trHeight w:val="270"/>
        </w:trPr>
        <w:tc>
          <w:tcPr>
            <w:tcW w:w="625" w:type="dxa"/>
          </w:tcPr>
          <w:p w:rsidR="00F31ED5" w:rsidRPr="00720E85" w:rsidRDefault="00F31ED5" w:rsidP="00EC3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816" w:type="dxa"/>
          </w:tcPr>
          <w:p w:rsidR="00F31ED5" w:rsidRPr="00720E85" w:rsidRDefault="00F31ED5" w:rsidP="00EC32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0E85">
              <w:rPr>
                <w:rFonts w:ascii="Times New Roman" w:hAnsi="Times New Roman"/>
                <w:sz w:val="24"/>
                <w:szCs w:val="24"/>
              </w:rPr>
              <w:t>владение методами экономического и стратегического анализа поведения экономических агентов и рынков в глобальной среде (ПК-5);</w:t>
            </w:r>
          </w:p>
        </w:tc>
      </w:tr>
      <w:tr w:rsidR="00720E85" w:rsidRPr="00720E85" w:rsidTr="004D3B4A">
        <w:trPr>
          <w:trHeight w:val="270"/>
        </w:trPr>
        <w:tc>
          <w:tcPr>
            <w:tcW w:w="625" w:type="dxa"/>
          </w:tcPr>
          <w:p w:rsidR="00720E85" w:rsidRPr="00720E85" w:rsidRDefault="00720E85" w:rsidP="00EC3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0E85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816" w:type="dxa"/>
          </w:tcPr>
          <w:p w:rsidR="00720E85" w:rsidRPr="00720E85" w:rsidRDefault="00720E85" w:rsidP="00EC32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Pr="00720E85">
              <w:rPr>
                <w:rFonts w:ascii="Times New Roman" w:hAnsi="Times New Roman"/>
                <w:sz w:val="24"/>
                <w:szCs w:val="24"/>
              </w:rPr>
              <w:t xml:space="preserve"> обобщать и критически оценивать результаты исследований актуальных проблем управления, полученные отечественными и з</w:t>
            </w:r>
            <w:r w:rsidR="00EF78C4">
              <w:rPr>
                <w:rFonts w:ascii="Times New Roman" w:hAnsi="Times New Roman"/>
                <w:sz w:val="24"/>
                <w:szCs w:val="24"/>
              </w:rPr>
              <w:t>арубежными исследователями (ПК-6</w:t>
            </w:r>
            <w:r w:rsidRPr="00720E8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DD3E0D" w:rsidRDefault="00DD3E0D" w:rsidP="008B452B">
      <w:pPr>
        <w:pStyle w:val="a3"/>
        <w:tabs>
          <w:tab w:val="clear" w:pos="720"/>
          <w:tab w:val="clear" w:pos="756"/>
          <w:tab w:val="num" w:pos="0"/>
        </w:tabs>
        <w:spacing w:line="240" w:lineRule="auto"/>
        <w:ind w:left="0" w:firstLine="396"/>
        <w:rPr>
          <w:b/>
        </w:rPr>
      </w:pPr>
    </w:p>
    <w:p w:rsidR="00833A1C" w:rsidRPr="00A43070" w:rsidRDefault="00833A1C" w:rsidP="00833A1C">
      <w:pPr>
        <w:ind w:firstLine="708"/>
        <w:rPr>
          <w:sz w:val="24"/>
          <w:szCs w:val="24"/>
        </w:rPr>
      </w:pPr>
      <w:r w:rsidRPr="00A43070">
        <w:rPr>
          <w:sz w:val="24"/>
          <w:szCs w:val="24"/>
        </w:rPr>
        <w:t>Трудоемкость дисциплины, реализуемой по рабочему учебному плану направления 38.04.02 «Менеджмент» по образовательным программам «Предпринимательская деятельность», «Организация маркетинговой деятельности», «</w:t>
      </w:r>
      <w:r>
        <w:rPr>
          <w:sz w:val="24"/>
          <w:szCs w:val="24"/>
        </w:rPr>
        <w:t>Коммерческая логистика</w:t>
      </w:r>
      <w:r w:rsidRPr="00A43070">
        <w:rPr>
          <w:sz w:val="24"/>
          <w:szCs w:val="24"/>
        </w:rPr>
        <w:t xml:space="preserve">»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833A1C" w:rsidRPr="00A43070" w:rsidTr="00434B5F">
        <w:tc>
          <w:tcPr>
            <w:tcW w:w="5245" w:type="dxa"/>
            <w:vMerge w:val="restart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Форма обучения</w:t>
            </w:r>
          </w:p>
        </w:tc>
      </w:tr>
      <w:tr w:rsidR="00833A1C" w:rsidRPr="00A43070" w:rsidTr="00434B5F">
        <w:tc>
          <w:tcPr>
            <w:tcW w:w="5245" w:type="dxa"/>
            <w:vMerge/>
          </w:tcPr>
          <w:p w:rsidR="00833A1C" w:rsidRPr="00A43070" w:rsidRDefault="00833A1C" w:rsidP="00434B5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очная</w:t>
            </w:r>
          </w:p>
        </w:tc>
        <w:tc>
          <w:tcPr>
            <w:tcW w:w="2694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заочная</w:t>
            </w:r>
          </w:p>
        </w:tc>
      </w:tr>
      <w:tr w:rsidR="00833A1C" w:rsidRPr="00A43070" w:rsidTr="00434B5F">
        <w:tc>
          <w:tcPr>
            <w:tcW w:w="5245" w:type="dxa"/>
          </w:tcPr>
          <w:p w:rsidR="00833A1C" w:rsidRPr="00A43070" w:rsidRDefault="00833A1C" w:rsidP="00434B5F">
            <w:pPr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833A1C" w:rsidRPr="00A43070" w:rsidTr="00434B5F">
        <w:tc>
          <w:tcPr>
            <w:tcW w:w="5245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в том числе:</w:t>
            </w:r>
          </w:p>
          <w:p w:rsidR="00833A1C" w:rsidRPr="00A43070" w:rsidRDefault="00833A1C" w:rsidP="00434B5F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1.1. Лекции</w:t>
            </w:r>
            <w:r w:rsidRPr="00A43070">
              <w:rPr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</w:p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33A1C" w:rsidRPr="00A43070" w:rsidTr="00434B5F">
        <w:tc>
          <w:tcPr>
            <w:tcW w:w="5245" w:type="dxa"/>
          </w:tcPr>
          <w:p w:rsidR="00833A1C" w:rsidRPr="00A43070" w:rsidRDefault="00833A1C" w:rsidP="00434B5F">
            <w:pPr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</w:p>
        </w:tc>
      </w:tr>
      <w:tr w:rsidR="00833A1C" w:rsidRPr="00A43070" w:rsidTr="00434B5F">
        <w:tc>
          <w:tcPr>
            <w:tcW w:w="5245" w:type="dxa"/>
          </w:tcPr>
          <w:p w:rsidR="00833A1C" w:rsidRPr="00A43070" w:rsidRDefault="00833A1C" w:rsidP="00434B5F">
            <w:pPr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33A1C" w:rsidRPr="00A43070" w:rsidTr="00434B5F">
        <w:tc>
          <w:tcPr>
            <w:tcW w:w="5245" w:type="dxa"/>
          </w:tcPr>
          <w:p w:rsidR="00833A1C" w:rsidRPr="00A43070" w:rsidRDefault="00833A1C" w:rsidP="00434B5F">
            <w:pPr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833A1C" w:rsidRPr="00A43070" w:rsidTr="00434B5F">
        <w:tc>
          <w:tcPr>
            <w:tcW w:w="5245" w:type="dxa"/>
          </w:tcPr>
          <w:p w:rsidR="00833A1C" w:rsidRPr="00A43070" w:rsidRDefault="00833A1C" w:rsidP="00434B5F">
            <w:pPr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108</w:t>
            </w:r>
          </w:p>
        </w:tc>
        <w:tc>
          <w:tcPr>
            <w:tcW w:w="2694" w:type="dxa"/>
            <w:tcBorders>
              <w:right w:val="nil"/>
            </w:tcBorders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833A1C" w:rsidRPr="00A43070" w:rsidTr="00434B5F">
        <w:tc>
          <w:tcPr>
            <w:tcW w:w="5245" w:type="dxa"/>
          </w:tcPr>
          <w:p w:rsidR="00833A1C" w:rsidRPr="00A43070" w:rsidRDefault="00833A1C" w:rsidP="00434B5F">
            <w:pPr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lastRenderedPageBreak/>
              <w:t>Общая трудоемкость, зачетных единиц</w:t>
            </w:r>
          </w:p>
        </w:tc>
        <w:tc>
          <w:tcPr>
            <w:tcW w:w="1417" w:type="dxa"/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 w:rsidRPr="00A4307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right w:val="nil"/>
            </w:tcBorders>
          </w:tcPr>
          <w:p w:rsidR="00833A1C" w:rsidRPr="00A43070" w:rsidRDefault="00833A1C" w:rsidP="00434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833A1C" w:rsidRPr="008B3BEE" w:rsidRDefault="00833A1C" w:rsidP="00833A1C">
      <w:pPr>
        <w:spacing w:before="120" w:after="120"/>
        <w:ind w:firstLine="708"/>
        <w:rPr>
          <w:b/>
          <w:sz w:val="24"/>
          <w:szCs w:val="24"/>
        </w:rPr>
      </w:pPr>
      <w:r w:rsidRPr="008B3BEE">
        <w:rPr>
          <w:b/>
          <w:sz w:val="24"/>
          <w:szCs w:val="24"/>
        </w:rPr>
        <w:t>Форма промежуточной аттестации: зачет.</w:t>
      </w:r>
    </w:p>
    <w:p w:rsidR="00237EAF" w:rsidRDefault="00237EAF" w:rsidP="008B452B">
      <w:pPr>
        <w:pStyle w:val="a3"/>
        <w:tabs>
          <w:tab w:val="clear" w:pos="720"/>
          <w:tab w:val="clear" w:pos="756"/>
          <w:tab w:val="num" w:pos="0"/>
        </w:tabs>
        <w:spacing w:line="240" w:lineRule="auto"/>
        <w:ind w:left="0" w:firstLine="396"/>
        <w:rPr>
          <w:b/>
        </w:rPr>
      </w:pPr>
    </w:p>
    <w:p w:rsidR="00237EAF" w:rsidRPr="00EB0383" w:rsidRDefault="00237EAF" w:rsidP="00BD6F7B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0383">
        <w:rPr>
          <w:rFonts w:ascii="Times New Roman" w:hAnsi="Times New Roman"/>
          <w:b/>
          <w:sz w:val="24"/>
          <w:szCs w:val="24"/>
        </w:rPr>
        <w:t>Перечень изучаемых тем</w:t>
      </w:r>
      <w:bookmarkStart w:id="0" w:name="_GoBack"/>
      <w:bookmarkEnd w:id="0"/>
    </w:p>
    <w:p w:rsidR="00237EAF" w:rsidRPr="008B452B" w:rsidRDefault="00237EAF" w:rsidP="008B452B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B452B">
        <w:rPr>
          <w:rFonts w:ascii="Times New Roman" w:hAnsi="Times New Roman"/>
          <w:sz w:val="24"/>
          <w:szCs w:val="24"/>
        </w:rPr>
        <w:t>1.</w:t>
      </w:r>
      <w:r w:rsidRPr="008B452B">
        <w:rPr>
          <w:rFonts w:ascii="Times New Roman" w:hAnsi="Times New Roman"/>
          <w:sz w:val="24"/>
          <w:szCs w:val="24"/>
        </w:rPr>
        <w:tab/>
        <w:t>Управление маркетингом – философия современного бизнеса</w:t>
      </w:r>
    </w:p>
    <w:p w:rsidR="00237EAF" w:rsidRPr="008B452B" w:rsidRDefault="00237EAF" w:rsidP="008B452B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B452B">
        <w:rPr>
          <w:rFonts w:ascii="Times New Roman" w:hAnsi="Times New Roman"/>
          <w:sz w:val="24"/>
          <w:szCs w:val="24"/>
        </w:rPr>
        <w:t>2.</w:t>
      </w:r>
      <w:r w:rsidRPr="008B452B">
        <w:rPr>
          <w:rFonts w:ascii="Times New Roman" w:hAnsi="Times New Roman"/>
          <w:sz w:val="24"/>
          <w:szCs w:val="24"/>
        </w:rPr>
        <w:tab/>
        <w:t>Стратегический маркетинг</w:t>
      </w:r>
    </w:p>
    <w:p w:rsidR="00237EAF" w:rsidRPr="008B452B" w:rsidRDefault="00237EAF" w:rsidP="008B452B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B452B">
        <w:rPr>
          <w:rFonts w:ascii="Times New Roman" w:hAnsi="Times New Roman"/>
          <w:sz w:val="24"/>
          <w:szCs w:val="24"/>
        </w:rPr>
        <w:t>3.</w:t>
      </w:r>
      <w:r w:rsidRPr="008B452B">
        <w:rPr>
          <w:rFonts w:ascii="Times New Roman" w:hAnsi="Times New Roman"/>
          <w:sz w:val="24"/>
          <w:szCs w:val="24"/>
        </w:rPr>
        <w:tab/>
        <w:t>Организационные формы управления маркетингом</w:t>
      </w:r>
    </w:p>
    <w:p w:rsidR="00237EAF" w:rsidRPr="008B452B" w:rsidRDefault="00237EAF" w:rsidP="008B452B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B452B">
        <w:rPr>
          <w:rFonts w:ascii="Times New Roman" w:hAnsi="Times New Roman"/>
          <w:sz w:val="24"/>
          <w:szCs w:val="24"/>
        </w:rPr>
        <w:t>4.</w:t>
      </w:r>
      <w:r w:rsidRPr="008B452B">
        <w:rPr>
          <w:rFonts w:ascii="Times New Roman" w:hAnsi="Times New Roman"/>
          <w:sz w:val="24"/>
          <w:szCs w:val="24"/>
        </w:rPr>
        <w:tab/>
        <w:t>Управление внутрикорпоративным маркетингом</w:t>
      </w:r>
    </w:p>
    <w:p w:rsidR="00237EAF" w:rsidRPr="00D13608" w:rsidRDefault="00237EAF" w:rsidP="00D13608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B452B">
        <w:rPr>
          <w:rFonts w:ascii="Times New Roman" w:hAnsi="Times New Roman"/>
          <w:sz w:val="24"/>
          <w:szCs w:val="24"/>
        </w:rPr>
        <w:t>5.</w:t>
      </w:r>
      <w:r w:rsidRPr="008B452B">
        <w:rPr>
          <w:rFonts w:ascii="Times New Roman" w:hAnsi="Times New Roman"/>
          <w:sz w:val="24"/>
          <w:szCs w:val="24"/>
        </w:rPr>
        <w:tab/>
        <w:t>Оценка и контроль управления маркетингом</w:t>
      </w:r>
    </w:p>
    <w:sectPr w:rsidR="00237EAF" w:rsidRPr="00D13608" w:rsidSect="00C90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072FA"/>
    <w:multiLevelType w:val="hybridMultilevel"/>
    <w:tmpl w:val="5ED6CE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3221"/>
    <w:rsid w:val="00031408"/>
    <w:rsid w:val="000839CB"/>
    <w:rsid w:val="000C7CD8"/>
    <w:rsid w:val="00237EAF"/>
    <w:rsid w:val="00241BC3"/>
    <w:rsid w:val="002475F5"/>
    <w:rsid w:val="00267260"/>
    <w:rsid w:val="00271FF0"/>
    <w:rsid w:val="00295244"/>
    <w:rsid w:val="002C78F5"/>
    <w:rsid w:val="003047BC"/>
    <w:rsid w:val="00392298"/>
    <w:rsid w:val="003A14A1"/>
    <w:rsid w:val="00493221"/>
    <w:rsid w:val="00545664"/>
    <w:rsid w:val="0059472F"/>
    <w:rsid w:val="00680C5B"/>
    <w:rsid w:val="00715E61"/>
    <w:rsid w:val="00720E85"/>
    <w:rsid w:val="007C2BE3"/>
    <w:rsid w:val="007D4474"/>
    <w:rsid w:val="00833A1C"/>
    <w:rsid w:val="0089202A"/>
    <w:rsid w:val="008936C0"/>
    <w:rsid w:val="008B452B"/>
    <w:rsid w:val="009616EA"/>
    <w:rsid w:val="009C38A2"/>
    <w:rsid w:val="00A059E1"/>
    <w:rsid w:val="00A45FCA"/>
    <w:rsid w:val="00A6075F"/>
    <w:rsid w:val="00BD6F7B"/>
    <w:rsid w:val="00C90A1A"/>
    <w:rsid w:val="00D13608"/>
    <w:rsid w:val="00DA17EE"/>
    <w:rsid w:val="00DD2B99"/>
    <w:rsid w:val="00DD3E0D"/>
    <w:rsid w:val="00E22D2E"/>
    <w:rsid w:val="00EB0383"/>
    <w:rsid w:val="00EB5D3C"/>
    <w:rsid w:val="00EC3222"/>
    <w:rsid w:val="00EF78C4"/>
    <w:rsid w:val="00F31ED5"/>
    <w:rsid w:val="00F46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F7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uiPriority w:val="99"/>
    <w:rsid w:val="00BD6F7B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BD6F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317</Words>
  <Characters>1813</Characters>
  <Application>Microsoft Office Word</Application>
  <DocSecurity>0</DocSecurity>
  <Lines>15</Lines>
  <Paragraphs>4</Paragraphs>
  <ScaleCrop>false</ScaleCrop>
  <Company>Hewlett-Packard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Marketing</cp:lastModifiedBy>
  <cp:revision>20</cp:revision>
  <dcterms:created xsi:type="dcterms:W3CDTF">2014-01-26T14:27:00Z</dcterms:created>
  <dcterms:modified xsi:type="dcterms:W3CDTF">2017-12-05T10:50:00Z</dcterms:modified>
</cp:coreProperties>
</file>