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98F" w:rsidRPr="00E83931" w:rsidRDefault="00BF398F" w:rsidP="00BF398F">
      <w:pPr>
        <w:tabs>
          <w:tab w:val="left" w:pos="1485"/>
        </w:tabs>
        <w:jc w:val="center"/>
        <w:rPr>
          <w:b/>
          <w:sz w:val="24"/>
          <w:szCs w:val="24"/>
        </w:rPr>
      </w:pPr>
      <w:r w:rsidRPr="00E83931">
        <w:rPr>
          <w:b/>
          <w:sz w:val="24"/>
          <w:szCs w:val="24"/>
        </w:rPr>
        <w:t xml:space="preserve">Аннотация дисциплины </w:t>
      </w:r>
      <w:r>
        <w:rPr>
          <w:rFonts w:cs="Times New Roman"/>
          <w:b/>
          <w:sz w:val="24"/>
          <w:szCs w:val="24"/>
        </w:rPr>
        <w:t>«Управленческий консалтинг в АПК»</w:t>
      </w:r>
    </w:p>
    <w:p w:rsidR="00BF398F" w:rsidRPr="00E83931" w:rsidRDefault="00BF398F" w:rsidP="00BF398F">
      <w:pPr>
        <w:jc w:val="center"/>
        <w:rPr>
          <w:b/>
          <w:sz w:val="24"/>
          <w:szCs w:val="24"/>
        </w:rPr>
      </w:pPr>
      <w:r w:rsidRPr="00E83931">
        <w:rPr>
          <w:b/>
          <w:sz w:val="24"/>
          <w:szCs w:val="24"/>
        </w:rPr>
        <w:t>Направление подготовки</w:t>
      </w:r>
    </w:p>
    <w:p w:rsidR="00BF398F" w:rsidRPr="00E83931" w:rsidRDefault="00BF398F" w:rsidP="00BF398F">
      <w:pPr>
        <w:jc w:val="center"/>
        <w:rPr>
          <w:b/>
          <w:sz w:val="24"/>
          <w:szCs w:val="24"/>
        </w:rPr>
      </w:pPr>
      <w:r w:rsidRPr="00E83931">
        <w:rPr>
          <w:b/>
          <w:sz w:val="24"/>
          <w:szCs w:val="24"/>
        </w:rPr>
        <w:t xml:space="preserve">38.04.02 «Менеджмент» </w:t>
      </w:r>
    </w:p>
    <w:p w:rsidR="00BF398F" w:rsidRPr="00E83931" w:rsidRDefault="00452A58" w:rsidP="00BF39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Профиль </w:t>
      </w:r>
      <w:r w:rsidR="00BF398F" w:rsidRPr="00E83931">
        <w:rPr>
          <w:b/>
          <w:sz w:val="24"/>
          <w:szCs w:val="24"/>
        </w:rPr>
        <w:t xml:space="preserve"> «Организация маркетинговой деятельности»</w:t>
      </w:r>
      <w:r w:rsidR="00BF398F" w:rsidRPr="00E83931">
        <w:rPr>
          <w:b/>
          <w:sz w:val="24"/>
          <w:szCs w:val="24"/>
          <w:lang w:eastAsia="ru-RU"/>
        </w:rPr>
        <w:t xml:space="preserve"> </w:t>
      </w:r>
    </w:p>
    <w:p w:rsidR="00BF398F" w:rsidRDefault="00BF398F" w:rsidP="00E16FE7">
      <w:pPr>
        <w:shd w:val="clear" w:color="auto" w:fill="FFFFFF"/>
        <w:ind w:right="82" w:firstLine="667"/>
        <w:rPr>
          <w:rFonts w:cs="Times New Roman"/>
          <w:b/>
          <w:sz w:val="24"/>
          <w:szCs w:val="24"/>
        </w:rPr>
      </w:pPr>
    </w:p>
    <w:p w:rsidR="00E16FE7" w:rsidRDefault="00E16FE7" w:rsidP="00E16FE7">
      <w:pPr>
        <w:shd w:val="clear" w:color="auto" w:fill="FFFFFF"/>
        <w:ind w:right="82" w:firstLine="667"/>
        <w:rPr>
          <w:rFonts w:cs="Times New Roman"/>
          <w:b/>
          <w:bCs/>
          <w:sz w:val="24"/>
          <w:szCs w:val="24"/>
        </w:rPr>
      </w:pPr>
    </w:p>
    <w:p w:rsidR="00E16FE7" w:rsidRDefault="00E16FE7" w:rsidP="00E16FE7">
      <w:pPr>
        <w:shd w:val="clear" w:color="auto" w:fill="FFFFFF"/>
        <w:ind w:right="82" w:firstLine="667"/>
        <w:rPr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Цель дисциплины: </w:t>
      </w:r>
      <w:r>
        <w:rPr>
          <w:rFonts w:cs="Times New Roman"/>
          <w:bCs/>
          <w:sz w:val="24"/>
          <w:szCs w:val="24"/>
        </w:rPr>
        <w:t>развитие у студентов профессиональных компетенций в области управленческого консалтинга в АПК, необходимых для ориентации в вопросах оказания консультационных услуг предприятиям и организациям АПК.</w:t>
      </w:r>
    </w:p>
    <w:p w:rsidR="00E16FE7" w:rsidRDefault="00E16FE7" w:rsidP="00E16FE7">
      <w:pPr>
        <w:tabs>
          <w:tab w:val="left" w:pos="1485"/>
        </w:tabs>
        <w:spacing w:before="120" w:after="120"/>
        <w:ind w:firstLine="709"/>
        <w:jc w:val="center"/>
        <w:rPr>
          <w:rFonts w:cs="Times New Roman"/>
          <w:b/>
          <w:bCs/>
          <w:sz w:val="20"/>
          <w:szCs w:val="20"/>
        </w:rPr>
      </w:pPr>
    </w:p>
    <w:p w:rsidR="00E16FE7" w:rsidRDefault="00E16FE7" w:rsidP="00E16FE7">
      <w:pPr>
        <w:tabs>
          <w:tab w:val="left" w:pos="1485"/>
        </w:tabs>
        <w:spacing w:before="120" w:after="120"/>
        <w:ind w:firstLine="709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Освоение данной дисциплины направлено на формирование у обучающихся следующих </w:t>
      </w:r>
      <w:r>
        <w:rPr>
          <w:rFonts w:cs="Times New Roman"/>
          <w:b/>
          <w:bCs/>
          <w:sz w:val="24"/>
          <w:szCs w:val="24"/>
        </w:rPr>
        <w:t>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93"/>
        <w:gridCol w:w="8657"/>
      </w:tblGrid>
      <w:tr w:rsidR="00E16FE7" w:rsidRPr="00EB692C" w:rsidTr="00E16FE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16FE7" w:rsidRPr="00EB692C" w:rsidRDefault="00E16FE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B692C"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692C"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692C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EB692C"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FE7" w:rsidRPr="00EB692C" w:rsidRDefault="00E16FE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B692C"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52A58" w:rsidRPr="00EB692C" w:rsidTr="00E16FE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A58" w:rsidRPr="00EB692C" w:rsidRDefault="00AF5C0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B692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2A58" w:rsidRPr="00EB692C" w:rsidRDefault="00452A58" w:rsidP="00452A58">
            <w:pPr>
              <w:rPr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Способность разрабатывать корпоративную стратегию, программы организационного развития и  изменений и обеспечивать их реализацию (ПК-2)</w:t>
            </w:r>
          </w:p>
        </w:tc>
      </w:tr>
      <w:tr w:rsidR="00E16FE7" w:rsidRPr="00EB692C" w:rsidTr="00E16FE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16FE7" w:rsidRPr="00EB692C" w:rsidRDefault="00AF5C0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B692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FE7" w:rsidRPr="00EB692C" w:rsidRDefault="00C910A3" w:rsidP="00C910A3">
            <w:pPr>
              <w:rPr>
                <w:rFonts w:cs="Times New Roman"/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</w:t>
            </w:r>
            <w:r w:rsidRPr="00EB692C">
              <w:rPr>
                <w:rFonts w:cs="Times New Roman"/>
                <w:sz w:val="24"/>
                <w:szCs w:val="24"/>
              </w:rPr>
              <w:t xml:space="preserve"> (П</w:t>
            </w:r>
            <w:r w:rsidR="007F7ACB" w:rsidRPr="00EB692C">
              <w:rPr>
                <w:rFonts w:cs="Times New Roman"/>
                <w:sz w:val="24"/>
                <w:szCs w:val="24"/>
              </w:rPr>
              <w:t>К-</w:t>
            </w:r>
            <w:r w:rsidRPr="00EB692C">
              <w:rPr>
                <w:rFonts w:cs="Times New Roman"/>
                <w:sz w:val="24"/>
                <w:szCs w:val="24"/>
              </w:rPr>
              <w:t>4</w:t>
            </w:r>
            <w:r w:rsidR="007F7ACB" w:rsidRPr="00EB692C">
              <w:rPr>
                <w:rFonts w:cs="Times New Roman"/>
                <w:sz w:val="24"/>
                <w:szCs w:val="24"/>
              </w:rPr>
              <w:t>);</w:t>
            </w:r>
          </w:p>
        </w:tc>
      </w:tr>
      <w:tr w:rsidR="00E16FE7" w:rsidRPr="00EB692C" w:rsidTr="00E16FE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16FE7" w:rsidRPr="00EB692C" w:rsidRDefault="00AF5C0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B692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FE7" w:rsidRPr="00EB692C" w:rsidRDefault="000858AE" w:rsidP="000858AE">
            <w:pPr>
              <w:rPr>
                <w:rFonts w:cs="Times New Roman"/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Владение методами экономического и стратегического анализа поведения экономических агентов и рынков в глобальной среде</w:t>
            </w:r>
            <w:r w:rsidRPr="00EB692C">
              <w:rPr>
                <w:rFonts w:cs="Times New Roman"/>
                <w:sz w:val="24"/>
                <w:szCs w:val="24"/>
              </w:rPr>
              <w:t xml:space="preserve"> (П</w:t>
            </w:r>
            <w:r w:rsidR="007F7ACB" w:rsidRPr="00EB692C">
              <w:rPr>
                <w:rFonts w:cs="Times New Roman"/>
                <w:sz w:val="24"/>
                <w:szCs w:val="24"/>
              </w:rPr>
              <w:t>К-</w:t>
            </w:r>
            <w:r w:rsidRPr="00EB692C">
              <w:rPr>
                <w:rFonts w:cs="Times New Roman"/>
                <w:sz w:val="24"/>
                <w:szCs w:val="24"/>
              </w:rPr>
              <w:t>5</w:t>
            </w:r>
            <w:r w:rsidR="007F7ACB" w:rsidRPr="00EB692C">
              <w:rPr>
                <w:rFonts w:cs="Times New Roman"/>
                <w:sz w:val="24"/>
                <w:szCs w:val="24"/>
              </w:rPr>
              <w:t>);</w:t>
            </w:r>
          </w:p>
        </w:tc>
      </w:tr>
      <w:tr w:rsidR="00AF5C0F" w:rsidRPr="00EB692C" w:rsidTr="00E16FE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F5C0F" w:rsidRPr="00EB692C" w:rsidRDefault="00AF5C0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EB692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5C0F" w:rsidRPr="00EB692C" w:rsidRDefault="00AF5C0F" w:rsidP="000858AE">
            <w:pPr>
              <w:rPr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С</w:t>
            </w:r>
            <w:r w:rsidR="00F10B41" w:rsidRPr="00EB692C">
              <w:rPr>
                <w:sz w:val="24"/>
                <w:szCs w:val="24"/>
              </w:rPr>
              <w:t>пособность</w:t>
            </w:r>
            <w:r w:rsidRPr="00EB692C">
              <w:rPr>
                <w:sz w:val="24"/>
                <w:szCs w:val="24"/>
              </w:rPr>
              <w:t xml:space="preserve"> обобщать и критически оценивать результаты исследований актуальных проблем  управления, полученные отечественными и з</w:t>
            </w:r>
            <w:r w:rsidR="00F06BD0">
              <w:rPr>
                <w:sz w:val="24"/>
                <w:szCs w:val="24"/>
              </w:rPr>
              <w:t>арубежными исследователями (ПК-6</w:t>
            </w:r>
            <w:r w:rsidRPr="00EB692C">
              <w:rPr>
                <w:sz w:val="24"/>
                <w:szCs w:val="24"/>
              </w:rPr>
              <w:t>).</w:t>
            </w:r>
          </w:p>
        </w:tc>
      </w:tr>
    </w:tbl>
    <w:p w:rsidR="007F7ACB" w:rsidRDefault="007F7ACB" w:rsidP="007F7ACB">
      <w:pPr>
        <w:rPr>
          <w:sz w:val="24"/>
          <w:szCs w:val="24"/>
          <w:lang w:eastAsia="ru-RU"/>
        </w:rPr>
      </w:pPr>
    </w:p>
    <w:p w:rsidR="007F7ACB" w:rsidRPr="008930B3" w:rsidRDefault="007F7ACB" w:rsidP="007F7ACB">
      <w:pPr>
        <w:rPr>
          <w:sz w:val="24"/>
          <w:szCs w:val="24"/>
        </w:rPr>
      </w:pPr>
      <w:r w:rsidRPr="00435867">
        <w:rPr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435867">
        <w:rPr>
          <w:sz w:val="24"/>
          <w:szCs w:val="24"/>
        </w:rPr>
        <w:t xml:space="preserve">аправления подготовки </w:t>
      </w:r>
      <w:r w:rsidRPr="00F41086">
        <w:rPr>
          <w:sz w:val="24"/>
          <w:szCs w:val="24"/>
        </w:rPr>
        <w:t>38.04.02</w:t>
      </w:r>
      <w:r w:rsidRPr="00435867">
        <w:rPr>
          <w:sz w:val="24"/>
          <w:szCs w:val="24"/>
        </w:rPr>
        <w:t xml:space="preserve"> «Менеджмент» </w:t>
      </w:r>
      <w:r w:rsidR="00F10B41">
        <w:rPr>
          <w:sz w:val="24"/>
          <w:szCs w:val="24"/>
        </w:rPr>
        <w:t xml:space="preserve">профиля </w:t>
      </w:r>
      <w:r w:rsidRPr="00435867">
        <w:rPr>
          <w:sz w:val="24"/>
          <w:szCs w:val="24"/>
        </w:rPr>
        <w:t xml:space="preserve"> «Организация маркетинговой деятельности» </w:t>
      </w:r>
    </w:p>
    <w:tbl>
      <w:tblPr>
        <w:tblW w:w="0" w:type="auto"/>
        <w:tblInd w:w="74" w:type="dxa"/>
        <w:tblLayout w:type="fixed"/>
        <w:tblLook w:val="0000"/>
      </w:tblPr>
      <w:tblGrid>
        <w:gridCol w:w="5137"/>
        <w:gridCol w:w="1701"/>
        <w:gridCol w:w="1701"/>
      </w:tblGrid>
      <w:tr w:rsidR="00EB692C" w:rsidRPr="00EB692C" w:rsidTr="00EB692C">
        <w:trPr>
          <w:trHeight w:val="1"/>
        </w:trPr>
        <w:tc>
          <w:tcPr>
            <w:tcW w:w="51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EB692C">
              <w:rPr>
                <w:sz w:val="24"/>
                <w:szCs w:val="24"/>
              </w:rPr>
              <w:t>Вид занятий</w:t>
            </w:r>
          </w:p>
        </w:tc>
        <w:tc>
          <w:tcPr>
            <w:tcW w:w="34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Форма обучения</w:t>
            </w:r>
          </w:p>
        </w:tc>
      </w:tr>
      <w:tr w:rsidR="00EB692C" w:rsidRPr="00EB692C" w:rsidTr="00EB692C">
        <w:trPr>
          <w:trHeight w:val="1"/>
        </w:trPr>
        <w:tc>
          <w:tcPr>
            <w:tcW w:w="5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65415A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EB692C">
              <w:rPr>
                <w:sz w:val="24"/>
                <w:szCs w:val="24"/>
              </w:rPr>
              <w:t>заочная</w:t>
            </w:r>
          </w:p>
        </w:tc>
      </w:tr>
      <w:tr w:rsidR="00EB692C" w:rsidRPr="00EB692C" w:rsidTr="00EB692C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Аудиторные занятия, всего часов, 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65415A" w:rsidP="001251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EB692C" w:rsidRPr="00EB692C" w:rsidTr="00EB692C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EB692C">
              <w:rPr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65415A" w:rsidP="001251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B692C" w:rsidRPr="00EB692C" w:rsidTr="00EB692C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EB692C">
              <w:rPr>
                <w:sz w:val="24"/>
                <w:szCs w:val="24"/>
              </w:rPr>
              <w:t>Лабораторные работы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1251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-</w:t>
            </w:r>
          </w:p>
        </w:tc>
      </w:tr>
      <w:tr w:rsidR="00EB692C" w:rsidRPr="00EB692C" w:rsidTr="00EB692C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EB692C">
              <w:rPr>
                <w:sz w:val="24"/>
                <w:szCs w:val="24"/>
              </w:rPr>
              <w:t>Практические (семинарские занятия)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1251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EB692C">
              <w:rPr>
                <w:sz w:val="24"/>
                <w:szCs w:val="24"/>
              </w:rPr>
              <w:t>8</w:t>
            </w:r>
          </w:p>
        </w:tc>
      </w:tr>
      <w:tr w:rsidR="00EB692C" w:rsidRPr="00EB692C" w:rsidTr="00EB692C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EB692C">
              <w:rPr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65415A" w:rsidP="001251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EB692C" w:rsidRPr="00EB692C" w:rsidTr="00EB692C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EB692C">
              <w:rPr>
                <w:sz w:val="24"/>
                <w:szCs w:val="24"/>
              </w:rPr>
              <w:t>Всего часов (стр.1+стр.2)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460B4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1251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108</w:t>
            </w:r>
          </w:p>
        </w:tc>
      </w:tr>
      <w:tr w:rsidR="00EB692C" w:rsidRPr="00EB692C" w:rsidTr="00EB692C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CD2F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B692C" w:rsidRPr="00EB692C" w:rsidRDefault="00EB692C" w:rsidP="001251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92C">
              <w:rPr>
                <w:sz w:val="24"/>
                <w:szCs w:val="24"/>
              </w:rPr>
              <w:t>3</w:t>
            </w:r>
          </w:p>
        </w:tc>
      </w:tr>
    </w:tbl>
    <w:p w:rsidR="00E16FE7" w:rsidRDefault="00E16FE7" w:rsidP="00E16FE7">
      <w:pPr>
        <w:pStyle w:val="a7"/>
        <w:spacing w:before="120" w:after="120"/>
        <w:rPr>
          <w:rFonts w:eastAsia="Lucida Sans Unicode" w:cs="Times New Roman"/>
          <w:kern w:val="2"/>
          <w:sz w:val="24"/>
          <w:szCs w:val="24"/>
        </w:rPr>
      </w:pPr>
    </w:p>
    <w:p w:rsidR="00E16FE7" w:rsidRDefault="00E16FE7" w:rsidP="00E16FE7">
      <w:pPr>
        <w:pStyle w:val="a7"/>
        <w:spacing w:before="120" w:after="120"/>
        <w:ind w:left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Формы промежуточной аттестации: </w:t>
      </w:r>
      <w:r>
        <w:rPr>
          <w:rFonts w:cs="Times New Roman"/>
          <w:bCs/>
          <w:sz w:val="24"/>
          <w:szCs w:val="24"/>
        </w:rPr>
        <w:t>зачет.</w:t>
      </w:r>
    </w:p>
    <w:p w:rsidR="00E16FE7" w:rsidRDefault="00E16FE7" w:rsidP="00E16FE7">
      <w:pPr>
        <w:pStyle w:val="a7"/>
        <w:spacing w:before="120"/>
        <w:rPr>
          <w:rFonts w:cs="Times New Roman"/>
          <w:b/>
          <w:bCs/>
          <w:sz w:val="24"/>
          <w:szCs w:val="24"/>
        </w:rPr>
      </w:pPr>
    </w:p>
    <w:p w:rsidR="00E16FE7" w:rsidRDefault="00E16FE7" w:rsidP="00E16FE7">
      <w:pPr>
        <w:pStyle w:val="a7"/>
        <w:spacing w:before="120"/>
        <w:ind w:left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Перечень изучаемых тем:</w:t>
      </w:r>
    </w:p>
    <w:p w:rsidR="00140132" w:rsidRPr="00140132" w:rsidRDefault="00140132" w:rsidP="00140132">
      <w:pPr>
        <w:rPr>
          <w:rFonts w:eastAsia="Calibri"/>
          <w:sz w:val="24"/>
          <w:szCs w:val="24"/>
        </w:rPr>
      </w:pPr>
      <w:r w:rsidRPr="00140132">
        <w:rPr>
          <w:rFonts w:eastAsia="Calibri"/>
          <w:sz w:val="24"/>
          <w:szCs w:val="24"/>
        </w:rPr>
        <w:t>1. Содержание консультационной деятельности.</w:t>
      </w:r>
    </w:p>
    <w:p w:rsidR="00140132" w:rsidRPr="00140132" w:rsidRDefault="00140132" w:rsidP="00140132">
      <w:pPr>
        <w:rPr>
          <w:rFonts w:eastAsia="Calibri"/>
          <w:sz w:val="24"/>
          <w:szCs w:val="24"/>
        </w:rPr>
      </w:pPr>
      <w:r w:rsidRPr="00140132">
        <w:rPr>
          <w:rFonts w:eastAsia="Calibri"/>
          <w:sz w:val="24"/>
          <w:szCs w:val="24"/>
        </w:rPr>
        <w:t>2. Субъекты и объекты консультационной деятельности.</w:t>
      </w:r>
    </w:p>
    <w:p w:rsidR="00140132" w:rsidRPr="00140132" w:rsidRDefault="00140132" w:rsidP="00140132">
      <w:pPr>
        <w:rPr>
          <w:sz w:val="24"/>
          <w:szCs w:val="24"/>
        </w:rPr>
      </w:pPr>
      <w:r w:rsidRPr="00140132">
        <w:rPr>
          <w:sz w:val="24"/>
          <w:szCs w:val="24"/>
        </w:rPr>
        <w:t>3. Принципы и виды управленческого консалтинга</w:t>
      </w:r>
    </w:p>
    <w:p w:rsidR="00140132" w:rsidRPr="00140132" w:rsidRDefault="00140132" w:rsidP="00140132">
      <w:pPr>
        <w:rPr>
          <w:sz w:val="24"/>
          <w:szCs w:val="24"/>
        </w:rPr>
      </w:pPr>
      <w:r w:rsidRPr="00140132">
        <w:rPr>
          <w:sz w:val="24"/>
          <w:szCs w:val="24"/>
        </w:rPr>
        <w:t>4. Психологические и этические аспекты управленческого консалтинга</w:t>
      </w:r>
    </w:p>
    <w:p w:rsidR="00140132" w:rsidRPr="00140132" w:rsidRDefault="00140132" w:rsidP="00140132">
      <w:pPr>
        <w:rPr>
          <w:sz w:val="24"/>
          <w:szCs w:val="24"/>
        </w:rPr>
      </w:pPr>
      <w:r w:rsidRPr="00140132">
        <w:rPr>
          <w:sz w:val="24"/>
          <w:szCs w:val="24"/>
        </w:rPr>
        <w:t>5. Этапы процесса консультирования</w:t>
      </w:r>
    </w:p>
    <w:p w:rsidR="00140132" w:rsidRPr="00140132" w:rsidRDefault="00140132" w:rsidP="00140132">
      <w:pPr>
        <w:rPr>
          <w:rFonts w:eastAsia="Calibri"/>
          <w:sz w:val="24"/>
          <w:szCs w:val="24"/>
        </w:rPr>
      </w:pPr>
      <w:r w:rsidRPr="00140132">
        <w:rPr>
          <w:sz w:val="24"/>
          <w:szCs w:val="24"/>
        </w:rPr>
        <w:t>6. Эффективность управленческого консалтинга</w:t>
      </w:r>
    </w:p>
    <w:p w:rsidR="00F82891" w:rsidRPr="00E16FE7" w:rsidRDefault="00F82891" w:rsidP="00E16FE7"/>
    <w:sectPr w:rsidR="00F82891" w:rsidRPr="00E16FE7" w:rsidSect="004D181B">
      <w:headerReference w:type="even" r:id="rId6"/>
      <w:headerReference w:type="default" r:id="rId7"/>
      <w:footerReference w:type="default" r:id="rId8"/>
      <w:pgSz w:w="11906" w:h="16838"/>
      <w:pgMar w:top="1134" w:right="850" w:bottom="1134" w:left="1701" w:header="720" w:footer="964" w:gutter="0"/>
      <w:cols w:space="720"/>
      <w:titlePg/>
      <w:docGrid w:linePitch="381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3F9" w:rsidRDefault="00F973F9">
      <w:r>
        <w:separator/>
      </w:r>
    </w:p>
  </w:endnote>
  <w:endnote w:type="continuationSeparator" w:id="0">
    <w:p w:rsidR="00F973F9" w:rsidRDefault="00F973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D5" w:rsidRDefault="00BF247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3F9" w:rsidRDefault="00F973F9">
      <w:r>
        <w:separator/>
      </w:r>
    </w:p>
  </w:footnote>
  <w:footnote w:type="continuationSeparator" w:id="0">
    <w:p w:rsidR="00F973F9" w:rsidRDefault="00F973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D5" w:rsidRDefault="00816B71" w:rsidP="0087705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71AD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D5BD5" w:rsidRDefault="00BF247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D5" w:rsidRDefault="00816B71" w:rsidP="0087705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71AD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5534F">
      <w:rPr>
        <w:rStyle w:val="a9"/>
        <w:noProof/>
      </w:rPr>
      <w:t>2</w:t>
    </w:r>
    <w:r>
      <w:rPr>
        <w:rStyle w:val="a9"/>
      </w:rPr>
      <w:fldChar w:fldCharType="end"/>
    </w:r>
  </w:p>
  <w:p w:rsidR="00AD5BD5" w:rsidRDefault="00BF247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D3CE5"/>
    <w:rsid w:val="00042BE7"/>
    <w:rsid w:val="0005534F"/>
    <w:rsid w:val="000858AE"/>
    <w:rsid w:val="00140132"/>
    <w:rsid w:val="00154C17"/>
    <w:rsid w:val="001D2AF1"/>
    <w:rsid w:val="002B71A9"/>
    <w:rsid w:val="002E2B41"/>
    <w:rsid w:val="0032559C"/>
    <w:rsid w:val="003D6BCD"/>
    <w:rsid w:val="00452A58"/>
    <w:rsid w:val="00460B4D"/>
    <w:rsid w:val="004C6C3F"/>
    <w:rsid w:val="004D181B"/>
    <w:rsid w:val="004F5A58"/>
    <w:rsid w:val="0051111B"/>
    <w:rsid w:val="0065415A"/>
    <w:rsid w:val="00743A6E"/>
    <w:rsid w:val="007F7ACB"/>
    <w:rsid w:val="008001AF"/>
    <w:rsid w:val="00816B71"/>
    <w:rsid w:val="008A1718"/>
    <w:rsid w:val="008A64F1"/>
    <w:rsid w:val="008C62D2"/>
    <w:rsid w:val="008F4342"/>
    <w:rsid w:val="00971ADE"/>
    <w:rsid w:val="0097305C"/>
    <w:rsid w:val="00A16B75"/>
    <w:rsid w:val="00A41796"/>
    <w:rsid w:val="00A62568"/>
    <w:rsid w:val="00AD3E96"/>
    <w:rsid w:val="00AF5C0F"/>
    <w:rsid w:val="00BB1C4C"/>
    <w:rsid w:val="00BF2473"/>
    <w:rsid w:val="00BF398F"/>
    <w:rsid w:val="00C063B4"/>
    <w:rsid w:val="00C910A3"/>
    <w:rsid w:val="00CC7FD2"/>
    <w:rsid w:val="00D966E5"/>
    <w:rsid w:val="00DB5A0B"/>
    <w:rsid w:val="00DD3CE5"/>
    <w:rsid w:val="00DF7FCD"/>
    <w:rsid w:val="00E16FE7"/>
    <w:rsid w:val="00EB692C"/>
    <w:rsid w:val="00F06BD0"/>
    <w:rsid w:val="00F10B41"/>
    <w:rsid w:val="00F82891"/>
    <w:rsid w:val="00F85253"/>
    <w:rsid w:val="00F97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81B"/>
    <w:pPr>
      <w:suppressAutoHyphens/>
      <w:spacing w:after="0" w:line="240" w:lineRule="auto"/>
      <w:jc w:val="both"/>
    </w:pPr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181B"/>
    <w:pPr>
      <w:suppressLineNumbers/>
      <w:tabs>
        <w:tab w:val="center" w:pos="4677"/>
        <w:tab w:val="right" w:pos="9355"/>
      </w:tabs>
      <w:jc w:val="left"/>
    </w:pPr>
    <w:rPr>
      <w:rFonts w:eastAsia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4D181B"/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styleId="a5">
    <w:name w:val="header"/>
    <w:basedOn w:val="a"/>
    <w:link w:val="a6"/>
    <w:rsid w:val="004D181B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181B"/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paragraph" w:styleId="a7">
    <w:name w:val="Body Text Indent"/>
    <w:basedOn w:val="a"/>
    <w:link w:val="a8"/>
    <w:rsid w:val="004D181B"/>
    <w:pPr>
      <w:ind w:left="283" w:firstLine="709"/>
    </w:pPr>
    <w:rPr>
      <w:rFonts w:eastAsia="Times New Roman"/>
    </w:rPr>
  </w:style>
  <w:style w:type="character" w:customStyle="1" w:styleId="a8">
    <w:name w:val="Основной текст с отступом Знак"/>
    <w:basedOn w:val="a0"/>
    <w:link w:val="a7"/>
    <w:rsid w:val="004D181B"/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character" w:styleId="a9">
    <w:name w:val="page number"/>
    <w:basedOn w:val="a0"/>
    <w:rsid w:val="004D181B"/>
  </w:style>
  <w:style w:type="paragraph" w:customStyle="1" w:styleId="1">
    <w:name w:val="Без интервала1"/>
    <w:rsid w:val="004D181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E16FE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296</Words>
  <Characters>1690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Marketing</cp:lastModifiedBy>
  <cp:revision>39</cp:revision>
  <dcterms:created xsi:type="dcterms:W3CDTF">2014-01-19T07:16:00Z</dcterms:created>
  <dcterms:modified xsi:type="dcterms:W3CDTF">2017-12-05T11:25:00Z</dcterms:modified>
</cp:coreProperties>
</file>