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D8B" w:rsidRPr="00BB6D8B" w:rsidRDefault="00BB6D8B" w:rsidP="00BB6D8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6D8B" w:rsidRPr="00BB6D8B" w:rsidRDefault="00BB6D8B" w:rsidP="00BB6D8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Аннотация дисциплины «Электронный бизнес-проект»</w:t>
      </w:r>
    </w:p>
    <w:p w:rsidR="00BB6D8B" w:rsidRPr="00BB6D8B" w:rsidRDefault="00BB6D8B" w:rsidP="00BB6D8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Направление подготовки</w:t>
      </w:r>
    </w:p>
    <w:p w:rsidR="00BB6D8B" w:rsidRPr="00BB6D8B" w:rsidRDefault="00BB6D8B" w:rsidP="00BB6D8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 xml:space="preserve"> 38.04.01  «Экономика»</w:t>
      </w:r>
    </w:p>
    <w:p w:rsidR="00BB6D8B" w:rsidRPr="00BB6D8B" w:rsidRDefault="00BB6D8B" w:rsidP="00BB6D8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Профиль «Управление проектами»</w:t>
      </w:r>
    </w:p>
    <w:p w:rsidR="00BB6D8B" w:rsidRPr="00BB6D8B" w:rsidRDefault="00BB6D8B" w:rsidP="00BB6D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 xml:space="preserve">Цель дисциплины: формирование у магистрантов системы знаний для </w:t>
      </w:r>
      <w:r w:rsidRPr="00BB6D8B">
        <w:rPr>
          <w:rFonts w:ascii="Times New Roman" w:eastAsia="Times New Roman" w:hAnsi="Times New Roman" w:cs="Times New Roman"/>
          <w:color w:val="000000"/>
          <w:sz w:val="24"/>
          <w:szCs w:val="24"/>
        </w:rPr>
        <w:t>существенного  повышения эффективности бизнеса и создания принципиально новых направлений его развития с использованием информационных технологий.</w:t>
      </w:r>
    </w:p>
    <w:p w:rsidR="00BB6D8B" w:rsidRPr="00BB6D8B" w:rsidRDefault="00BB6D8B" w:rsidP="00BB6D8B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6D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Освоение данной дисциплины направлено на формирование у обучающихся </w:t>
      </w:r>
      <w:r w:rsidRPr="00BB6D8B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следующих компетенций:</w:t>
      </w:r>
    </w:p>
    <w:tbl>
      <w:tblPr>
        <w:tblW w:w="944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B6D8B" w:rsidRPr="00BB6D8B" w:rsidTr="00F511FE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B6D8B" w:rsidRPr="00BB6D8B" w:rsidTr="00F511F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способностью проводить самостоятельные исследования в соответствии с разработанной программой (ПК-3)</w:t>
            </w:r>
          </w:p>
        </w:tc>
      </w:tr>
      <w:tr w:rsidR="00BB6D8B" w:rsidRPr="00BB6D8B" w:rsidTr="00F511F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способностью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(ПК-5)</w:t>
            </w:r>
          </w:p>
        </w:tc>
      </w:tr>
      <w:tr w:rsidR="00BB6D8B" w:rsidRPr="00BB6D8B" w:rsidTr="00F511F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способностью оценивать эффективность проектов с учетом фактора неопределенности (ПК-6)</w:t>
            </w:r>
          </w:p>
        </w:tc>
      </w:tr>
      <w:tr w:rsidR="00BB6D8B" w:rsidRPr="00BB6D8B" w:rsidTr="00F511F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способностью готовить аналитические материалы для оценки мероприятий в области экономической политики и принятия стратегических решений на микро- и макроуровне (ПК-8)</w:t>
            </w:r>
          </w:p>
        </w:tc>
      </w:tr>
      <w:tr w:rsidR="00BB6D8B" w:rsidRPr="00BB6D8B" w:rsidTr="00F511FE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способностью разрабатывать варианты управленческих решений и обосновывать их выбор на основе критериев социально-экономической эффективности (ПК-12)</w:t>
            </w:r>
          </w:p>
        </w:tc>
      </w:tr>
    </w:tbl>
    <w:p w:rsidR="00BB6D8B" w:rsidRPr="00BB6D8B" w:rsidRDefault="00BB6D8B" w:rsidP="00BB6D8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Трудоемкость дисциплины, реализуемой по учебному плану направлению подготовки 38.04.01 - "Экономика"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BB6D8B" w:rsidRPr="00BB6D8B" w:rsidTr="00F511FE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B6D8B" w:rsidRPr="00BB6D8B" w:rsidTr="00F511F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B6D8B" w:rsidRPr="00BB6D8B" w:rsidTr="00F511F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B6D8B" w:rsidRPr="00BB6D8B" w:rsidTr="00F511FE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6D8B" w:rsidRPr="00BB6D8B" w:rsidTr="00F511F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6D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8B" w:rsidRPr="00BB6D8B" w:rsidRDefault="00BB6D8B" w:rsidP="00BB6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B6D8B" w:rsidRPr="00BB6D8B" w:rsidRDefault="00BB6D8B" w:rsidP="00BB6D8B">
      <w:pPr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B6D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Формы промежуточной аттестации: экзамен.</w:t>
      </w:r>
    </w:p>
    <w:p w:rsidR="00BB6D8B" w:rsidRPr="00BB6D8B" w:rsidRDefault="00BB6D8B" w:rsidP="00BB6D8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B6D8B" w:rsidRPr="00BB6D8B" w:rsidRDefault="00BB6D8B" w:rsidP="00BB6D8B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B6D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BB6D8B" w:rsidRPr="00BB6D8B" w:rsidRDefault="00BB6D8B" w:rsidP="00BB6D8B">
      <w:pPr>
        <w:tabs>
          <w:tab w:val="left" w:pos="2835"/>
          <w:tab w:val="left" w:pos="4111"/>
          <w:tab w:val="left" w:pos="4253"/>
          <w:tab w:val="left" w:pos="7088"/>
          <w:tab w:val="left" w:pos="7230"/>
        </w:tabs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Тема 1. Понятие и сущность электронного бизнес-проекта.</w:t>
      </w:r>
    </w:p>
    <w:p w:rsidR="00BB6D8B" w:rsidRPr="00BB6D8B" w:rsidRDefault="00BB6D8B" w:rsidP="00BB6D8B">
      <w:pPr>
        <w:tabs>
          <w:tab w:val="left" w:pos="2835"/>
          <w:tab w:val="left" w:pos="4111"/>
          <w:tab w:val="left" w:pos="4253"/>
          <w:tab w:val="left" w:pos="7088"/>
          <w:tab w:val="left" w:pos="7230"/>
        </w:tabs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Тема 2. Модели электронного бизнеса.</w:t>
      </w:r>
    </w:p>
    <w:p w:rsidR="00BB6D8B" w:rsidRPr="00BB6D8B" w:rsidRDefault="00BB6D8B" w:rsidP="00BB6D8B">
      <w:pPr>
        <w:tabs>
          <w:tab w:val="left" w:pos="2835"/>
          <w:tab w:val="left" w:pos="4111"/>
          <w:tab w:val="left" w:pos="4253"/>
          <w:tab w:val="left" w:pos="7088"/>
          <w:tab w:val="left" w:pos="7230"/>
        </w:tabs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Тема 3. Электронные платежные системы.</w:t>
      </w:r>
    </w:p>
    <w:p w:rsidR="00BB6D8B" w:rsidRPr="00BB6D8B" w:rsidRDefault="00BB6D8B" w:rsidP="00BB6D8B">
      <w:pPr>
        <w:tabs>
          <w:tab w:val="left" w:pos="2835"/>
          <w:tab w:val="left" w:pos="4111"/>
          <w:tab w:val="left" w:pos="4253"/>
          <w:tab w:val="left" w:pos="7088"/>
          <w:tab w:val="left" w:pos="7230"/>
        </w:tabs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Тема 4. Основы Интернет – маркетинга.</w:t>
      </w:r>
    </w:p>
    <w:p w:rsidR="00BB6D8B" w:rsidRPr="00BB6D8B" w:rsidRDefault="00BB6D8B" w:rsidP="00BB6D8B">
      <w:pPr>
        <w:tabs>
          <w:tab w:val="left" w:pos="2835"/>
          <w:tab w:val="left" w:pos="4111"/>
          <w:tab w:val="left" w:pos="4253"/>
          <w:tab w:val="left" w:pos="7088"/>
          <w:tab w:val="left" w:pos="7230"/>
        </w:tabs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Тема 5. Безопасность электронного бизнеса и государственных учреждений.</w:t>
      </w:r>
    </w:p>
    <w:p w:rsidR="00BB6D8B" w:rsidRPr="00BB6D8B" w:rsidRDefault="00BB6D8B" w:rsidP="00BB6D8B">
      <w:pPr>
        <w:tabs>
          <w:tab w:val="left" w:pos="2835"/>
          <w:tab w:val="left" w:pos="4111"/>
          <w:tab w:val="left" w:pos="4253"/>
          <w:tab w:val="left" w:pos="7088"/>
          <w:tab w:val="left" w:pos="7230"/>
        </w:tabs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D8B">
        <w:rPr>
          <w:rFonts w:ascii="Times New Roman" w:eastAsia="Times New Roman" w:hAnsi="Times New Roman" w:cs="Times New Roman"/>
          <w:sz w:val="24"/>
          <w:szCs w:val="24"/>
        </w:rPr>
        <w:t>Тема 6. Перспективы электронного бизнеса и электронных государственных услуг.</w:t>
      </w:r>
    </w:p>
    <w:p w:rsidR="00E41B8F" w:rsidRDefault="00E41B8F"/>
    <w:sectPr w:rsidR="00E41B8F" w:rsidSect="00A97FA9">
      <w:headerReference w:type="even" r:id="rId6"/>
      <w:headerReference w:type="default" r:id="rId7"/>
      <w:footerReference w:type="even" r:id="rId8"/>
      <w:footerReference w:type="default" r:id="rId9"/>
      <w:footnotePr>
        <w:numRestart w:val="eachPage"/>
      </w:footnotePr>
      <w:pgSz w:w="11906" w:h="16838" w:code="9"/>
      <w:pgMar w:top="1134" w:right="850" w:bottom="899" w:left="1701" w:header="720" w:footer="21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93212">
      <w:pPr>
        <w:spacing w:after="0" w:line="240" w:lineRule="auto"/>
      </w:pPr>
      <w:r>
        <w:separator/>
      </w:r>
    </w:p>
  </w:endnote>
  <w:endnote w:type="continuationSeparator" w:id="0">
    <w:p w:rsidR="00000000" w:rsidRDefault="0079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984" w:rsidRDefault="00BB6D8B" w:rsidP="00A97FA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2984" w:rsidRDefault="00793212" w:rsidP="0021126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984" w:rsidRDefault="00793212" w:rsidP="00A97FA9">
    <w:pPr>
      <w:pStyle w:val="a3"/>
      <w:ind w:right="360"/>
      <w:jc w:val="right"/>
    </w:pPr>
  </w:p>
  <w:p w:rsidR="00BB2984" w:rsidRDefault="00793212" w:rsidP="002112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93212">
      <w:pPr>
        <w:spacing w:after="0" w:line="240" w:lineRule="auto"/>
      </w:pPr>
      <w:r>
        <w:separator/>
      </w:r>
    </w:p>
  </w:footnote>
  <w:footnote w:type="continuationSeparator" w:id="0">
    <w:p w:rsidR="00000000" w:rsidRDefault="00793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FA9" w:rsidRDefault="00BB6D8B" w:rsidP="00C035B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FA9" w:rsidRDefault="0079321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577" w:rsidRDefault="00BB6D8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:rsidR="00F65577" w:rsidRDefault="0079321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8B"/>
    <w:rsid w:val="00793212"/>
    <w:rsid w:val="00BB6D8B"/>
    <w:rsid w:val="00E4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FF81B-0803-4F37-8870-B9C7A0B0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B6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BB6D8B"/>
  </w:style>
  <w:style w:type="character" w:styleId="a5">
    <w:name w:val="page number"/>
    <w:rsid w:val="00BB6D8B"/>
    <w:rPr>
      <w:rFonts w:cs="Times New Roman"/>
    </w:rPr>
  </w:style>
  <w:style w:type="paragraph" w:styleId="a6">
    <w:name w:val="header"/>
    <w:basedOn w:val="a"/>
    <w:link w:val="a7"/>
    <w:uiPriority w:val="99"/>
    <w:rsid w:val="00BB6D8B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BB6D8B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2017-03-29T03:09:00Z</dcterms:created>
  <dcterms:modified xsi:type="dcterms:W3CDTF">2018-02-20T01:42:00Z</dcterms:modified>
</cp:coreProperties>
</file>