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410" w:rsidRPr="007E5F02" w:rsidRDefault="00DA6410" w:rsidP="00DA6410">
      <w:pPr>
        <w:spacing w:line="276" w:lineRule="auto"/>
        <w:jc w:val="center"/>
        <w:rPr>
          <w:sz w:val="28"/>
          <w:szCs w:val="28"/>
        </w:rPr>
      </w:pPr>
      <w:r w:rsidRPr="007130B3">
        <w:rPr>
          <w:b/>
          <w:sz w:val="28"/>
          <w:szCs w:val="28"/>
        </w:rPr>
        <w:t>Аннотация</w:t>
      </w:r>
      <w:r>
        <w:rPr>
          <w:b/>
          <w:sz w:val="28"/>
          <w:szCs w:val="28"/>
        </w:rPr>
        <w:t xml:space="preserve"> </w:t>
      </w:r>
      <w:r w:rsidRPr="007130B3">
        <w:rPr>
          <w:b/>
          <w:sz w:val="28"/>
          <w:szCs w:val="28"/>
        </w:rPr>
        <w:t>дисциплины</w:t>
      </w:r>
    </w:p>
    <w:p w:rsidR="00DA6410" w:rsidRPr="007E5F02" w:rsidRDefault="00DA6410" w:rsidP="00DA641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5F02">
        <w:rPr>
          <w:b/>
          <w:sz w:val="28"/>
          <w:szCs w:val="28"/>
          <w:u w:val="single"/>
        </w:rPr>
        <w:t>«</w:t>
      </w:r>
      <w:r>
        <w:rPr>
          <w:b/>
          <w:sz w:val="28"/>
          <w:szCs w:val="28"/>
          <w:u w:val="single"/>
        </w:rPr>
        <w:t>Автоматизированное проектирование сельскохозяйственной техн</w:t>
      </w:r>
      <w:r>
        <w:rPr>
          <w:b/>
          <w:sz w:val="28"/>
          <w:szCs w:val="28"/>
          <w:u w:val="single"/>
        </w:rPr>
        <w:t>и</w:t>
      </w:r>
      <w:r>
        <w:rPr>
          <w:b/>
          <w:sz w:val="28"/>
          <w:szCs w:val="28"/>
          <w:u w:val="single"/>
        </w:rPr>
        <w:t>ки</w:t>
      </w:r>
      <w:r w:rsidRPr="007E5F02">
        <w:rPr>
          <w:b/>
          <w:sz w:val="28"/>
          <w:szCs w:val="28"/>
          <w:u w:val="single"/>
        </w:rPr>
        <w:t>»</w:t>
      </w:r>
    </w:p>
    <w:p w:rsidR="00DA6410" w:rsidRPr="007130B3" w:rsidRDefault="00DA6410" w:rsidP="00DA6410">
      <w:pPr>
        <w:spacing w:line="276" w:lineRule="auto"/>
        <w:jc w:val="center"/>
        <w:rPr>
          <w:caps/>
          <w:sz w:val="28"/>
          <w:szCs w:val="28"/>
        </w:rPr>
      </w:pPr>
    </w:p>
    <w:p w:rsidR="00DA6410" w:rsidRPr="007130B3" w:rsidRDefault="00DA6410" w:rsidP="00DA6410">
      <w:pPr>
        <w:spacing w:line="276" w:lineRule="auto"/>
        <w:jc w:val="both"/>
        <w:rPr>
          <w:sz w:val="28"/>
          <w:szCs w:val="28"/>
        </w:rPr>
      </w:pPr>
      <w:r w:rsidRPr="007130B3">
        <w:rPr>
          <w:b/>
          <w:sz w:val="28"/>
          <w:szCs w:val="28"/>
        </w:rPr>
        <w:tab/>
        <w:t xml:space="preserve">Цель дисциплины </w:t>
      </w:r>
      <w:r w:rsidRPr="007130B3">
        <w:rPr>
          <w:sz w:val="28"/>
          <w:szCs w:val="28"/>
        </w:rPr>
        <w:t xml:space="preserve">- </w:t>
      </w:r>
      <w:r w:rsidRPr="00D77D10">
        <w:rPr>
          <w:sz w:val="28"/>
          <w:szCs w:val="28"/>
        </w:rPr>
        <w:t xml:space="preserve">освоение </w:t>
      </w:r>
      <w:r>
        <w:rPr>
          <w:sz w:val="28"/>
          <w:szCs w:val="28"/>
        </w:rPr>
        <w:t xml:space="preserve">магистрами </w:t>
      </w:r>
      <w:r w:rsidRPr="00D77D10">
        <w:rPr>
          <w:sz w:val="28"/>
          <w:szCs w:val="28"/>
        </w:rPr>
        <w:t>подходов к проектированию сложных технических устройств и систем в сельском хозяйстве, привитие навыков постановки и решений проектн</w:t>
      </w:r>
      <w:r>
        <w:rPr>
          <w:sz w:val="28"/>
          <w:szCs w:val="28"/>
        </w:rPr>
        <w:t xml:space="preserve">ых </w:t>
      </w:r>
      <w:r w:rsidRPr="00D77D10">
        <w:rPr>
          <w:sz w:val="28"/>
          <w:szCs w:val="28"/>
        </w:rPr>
        <w:t>и технических задач с помощью с</w:t>
      </w:r>
      <w:r w:rsidRPr="00D77D10">
        <w:rPr>
          <w:sz w:val="28"/>
          <w:szCs w:val="28"/>
        </w:rPr>
        <w:t>о</w:t>
      </w:r>
      <w:r w:rsidRPr="00D77D10">
        <w:rPr>
          <w:sz w:val="28"/>
          <w:szCs w:val="28"/>
        </w:rPr>
        <w:t xml:space="preserve">временных методов </w:t>
      </w:r>
      <w:r>
        <w:rPr>
          <w:sz w:val="28"/>
          <w:szCs w:val="28"/>
        </w:rPr>
        <w:t xml:space="preserve">и </w:t>
      </w:r>
      <w:r w:rsidRPr="00D77D10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 xml:space="preserve">автоматизированного проектирования. </w:t>
      </w:r>
    </w:p>
    <w:p w:rsidR="00DA6410" w:rsidRDefault="00DA6410" w:rsidP="00DA6410">
      <w:pPr>
        <w:spacing w:line="276" w:lineRule="auto"/>
        <w:jc w:val="both"/>
        <w:rPr>
          <w:sz w:val="28"/>
          <w:szCs w:val="28"/>
        </w:rPr>
      </w:pPr>
      <w:r w:rsidRPr="007130B3">
        <w:rPr>
          <w:sz w:val="28"/>
          <w:szCs w:val="28"/>
        </w:rPr>
        <w:tab/>
        <w:t>Освоение данной дисциплины направлено на формирование у обуча</w:t>
      </w:r>
      <w:r w:rsidRPr="007130B3">
        <w:rPr>
          <w:sz w:val="28"/>
          <w:szCs w:val="28"/>
        </w:rPr>
        <w:t>ю</w:t>
      </w:r>
      <w:r w:rsidRPr="007130B3">
        <w:rPr>
          <w:sz w:val="28"/>
          <w:szCs w:val="28"/>
        </w:rPr>
        <w:t>щихся следующих компетенций: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3039"/>
        <w:gridCol w:w="993"/>
        <w:gridCol w:w="1842"/>
        <w:gridCol w:w="1843"/>
        <w:gridCol w:w="2206"/>
      </w:tblGrid>
      <w:tr w:rsidR="00DA6410" w:rsidRPr="00F91131" w:rsidTr="008E2095">
        <w:tc>
          <w:tcPr>
            <w:tcW w:w="3039" w:type="dxa"/>
            <w:vMerge w:val="restart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Содержание компете</w:t>
            </w:r>
            <w:r w:rsidRPr="00351698">
              <w:t>н</w:t>
            </w:r>
            <w:r w:rsidRPr="00351698">
              <w:t>ций формируемых по</w:t>
            </w:r>
            <w:r w:rsidRPr="00351698">
              <w:t>л</w:t>
            </w:r>
            <w:r w:rsidRPr="00351698">
              <w:t>ностью или частично данной дисц</w:t>
            </w:r>
            <w:r w:rsidRPr="00351698">
              <w:t>и</w:t>
            </w:r>
            <w:r w:rsidRPr="00351698">
              <w:t>плины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</w:pPr>
            <w:r w:rsidRPr="00351698">
              <w:t>Коды комп</w:t>
            </w:r>
            <w:r w:rsidRPr="00351698">
              <w:t>е</w:t>
            </w:r>
            <w:r w:rsidRPr="00351698">
              <w:t>тенции в соотве</w:t>
            </w:r>
            <w:r w:rsidRPr="00351698">
              <w:t>т</w:t>
            </w:r>
            <w:r w:rsidRPr="00351698">
              <w:t>ствии с ФГОС ВПО</w:t>
            </w:r>
          </w:p>
        </w:tc>
        <w:tc>
          <w:tcPr>
            <w:tcW w:w="5891" w:type="dxa"/>
            <w:gridSpan w:val="3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 xml:space="preserve">Перечень результатов обучения, формируемых </w:t>
            </w:r>
          </w:p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дисц</w:t>
            </w:r>
            <w:r w:rsidRPr="00351698">
              <w:t>и</w:t>
            </w:r>
            <w:r w:rsidRPr="00351698">
              <w:t>плиной</w:t>
            </w:r>
          </w:p>
        </w:tc>
      </w:tr>
      <w:tr w:rsidR="00DA6410" w:rsidRPr="00F91131" w:rsidTr="008E2095">
        <w:tc>
          <w:tcPr>
            <w:tcW w:w="3039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993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5891" w:type="dxa"/>
            <w:gridSpan w:val="3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 xml:space="preserve">По завершении изучения данной дисциплины </w:t>
            </w:r>
          </w:p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выпус</w:t>
            </w:r>
            <w:r w:rsidRPr="00351698">
              <w:t>к</w:t>
            </w:r>
            <w:r w:rsidRPr="00351698">
              <w:t>ник должен</w:t>
            </w:r>
          </w:p>
        </w:tc>
      </w:tr>
      <w:tr w:rsidR="00DA6410" w:rsidRPr="00F91131" w:rsidTr="008E2095">
        <w:tc>
          <w:tcPr>
            <w:tcW w:w="3039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993" w:type="dxa"/>
            <w:vMerge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знать</w:t>
            </w: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уметь</w:t>
            </w: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351698">
              <w:t>владеть</w:t>
            </w:r>
          </w:p>
        </w:tc>
      </w:tr>
      <w:tr w:rsidR="00DA6410" w:rsidRPr="00F91131" w:rsidTr="008E2095">
        <w:tc>
          <w:tcPr>
            <w:tcW w:w="3039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351698">
              <w:rPr>
                <w:sz w:val="26"/>
                <w:szCs w:val="26"/>
              </w:rPr>
              <w:t>способность к проек</w:t>
            </w:r>
            <w:r w:rsidRPr="00351698">
              <w:rPr>
                <w:sz w:val="26"/>
                <w:szCs w:val="26"/>
              </w:rPr>
              <w:t>т</w:t>
            </w:r>
            <w:r w:rsidRPr="00351698">
              <w:rPr>
                <w:sz w:val="26"/>
                <w:szCs w:val="26"/>
              </w:rPr>
              <w:t>ной деятельности на о</w:t>
            </w:r>
            <w:r w:rsidRPr="00351698">
              <w:rPr>
                <w:sz w:val="26"/>
                <w:szCs w:val="26"/>
              </w:rPr>
              <w:t>с</w:t>
            </w:r>
            <w:r w:rsidRPr="00351698">
              <w:rPr>
                <w:sz w:val="26"/>
                <w:szCs w:val="26"/>
              </w:rPr>
              <w:t>нове системного подхода, умение строить и использ</w:t>
            </w:r>
            <w:r w:rsidRPr="00351698">
              <w:rPr>
                <w:sz w:val="26"/>
                <w:szCs w:val="26"/>
              </w:rPr>
              <w:t>о</w:t>
            </w:r>
            <w:r w:rsidRPr="00351698">
              <w:rPr>
                <w:sz w:val="26"/>
                <w:szCs w:val="26"/>
              </w:rPr>
              <w:t>вать модели для описания и прогнозирования различных явлений, осуществлять качественный и колич</w:t>
            </w:r>
            <w:r w:rsidRPr="00351698">
              <w:rPr>
                <w:sz w:val="26"/>
                <w:szCs w:val="26"/>
              </w:rPr>
              <w:t>е</w:t>
            </w:r>
            <w:r w:rsidRPr="00351698">
              <w:rPr>
                <w:sz w:val="26"/>
                <w:szCs w:val="26"/>
              </w:rPr>
              <w:t>ственный анализ</w:t>
            </w:r>
          </w:p>
        </w:tc>
        <w:tc>
          <w:tcPr>
            <w:tcW w:w="993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ПК-10</w:t>
            </w: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 w:rsidRPr="00351698">
              <w:rPr>
                <w:sz w:val="26"/>
                <w:szCs w:val="26"/>
              </w:rPr>
              <w:t>принципы, м</w:t>
            </w:r>
            <w:r w:rsidRPr="00351698">
              <w:rPr>
                <w:sz w:val="26"/>
                <w:szCs w:val="26"/>
              </w:rPr>
              <w:t>е</w:t>
            </w:r>
            <w:r w:rsidRPr="00351698">
              <w:rPr>
                <w:sz w:val="26"/>
                <w:szCs w:val="26"/>
              </w:rPr>
              <w:t>тоды и средства системного подхода в проектир</w:t>
            </w:r>
            <w:r w:rsidRPr="00351698">
              <w:rPr>
                <w:sz w:val="26"/>
                <w:szCs w:val="26"/>
              </w:rPr>
              <w:t>о</w:t>
            </w:r>
            <w:r w:rsidRPr="00351698">
              <w:rPr>
                <w:sz w:val="26"/>
                <w:szCs w:val="26"/>
              </w:rPr>
              <w:t xml:space="preserve">вании </w:t>
            </w:r>
          </w:p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351698">
              <w:rPr>
                <w:sz w:val="26"/>
                <w:szCs w:val="26"/>
              </w:rPr>
              <w:t>разрабатывать и использ</w:t>
            </w:r>
            <w:r w:rsidRPr="00351698">
              <w:rPr>
                <w:sz w:val="26"/>
                <w:szCs w:val="26"/>
              </w:rPr>
              <w:t>о</w:t>
            </w:r>
            <w:r w:rsidRPr="00351698">
              <w:rPr>
                <w:sz w:val="26"/>
                <w:szCs w:val="26"/>
              </w:rPr>
              <w:t>вать модели разли</w:t>
            </w:r>
            <w:r w:rsidRPr="00351698">
              <w:rPr>
                <w:sz w:val="26"/>
                <w:szCs w:val="26"/>
              </w:rPr>
              <w:t>ч</w:t>
            </w:r>
            <w:r w:rsidRPr="00351698">
              <w:rPr>
                <w:sz w:val="26"/>
                <w:szCs w:val="26"/>
              </w:rPr>
              <w:t>ного рода для проектиров</w:t>
            </w:r>
            <w:r w:rsidRPr="00351698">
              <w:rPr>
                <w:sz w:val="26"/>
                <w:szCs w:val="26"/>
              </w:rPr>
              <w:t>а</w:t>
            </w:r>
            <w:r w:rsidRPr="00351698">
              <w:rPr>
                <w:sz w:val="26"/>
                <w:szCs w:val="26"/>
              </w:rPr>
              <w:t>ния технич</w:t>
            </w:r>
            <w:r w:rsidRPr="00351698">
              <w:rPr>
                <w:sz w:val="26"/>
                <w:szCs w:val="26"/>
              </w:rPr>
              <w:t>е</w:t>
            </w:r>
            <w:r w:rsidRPr="00351698">
              <w:rPr>
                <w:sz w:val="26"/>
                <w:szCs w:val="26"/>
              </w:rPr>
              <w:t>ских объектов и процессов</w:t>
            </w: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iCs/>
                <w:sz w:val="26"/>
                <w:szCs w:val="26"/>
              </w:rPr>
            </w:pPr>
            <w:r w:rsidRPr="00351698">
              <w:rPr>
                <w:iCs/>
                <w:sz w:val="26"/>
                <w:szCs w:val="26"/>
              </w:rPr>
              <w:t>методами и сре</w:t>
            </w:r>
            <w:r w:rsidRPr="00351698">
              <w:rPr>
                <w:iCs/>
                <w:sz w:val="26"/>
                <w:szCs w:val="26"/>
              </w:rPr>
              <w:t>д</w:t>
            </w:r>
            <w:r w:rsidRPr="00351698">
              <w:rPr>
                <w:iCs/>
                <w:sz w:val="26"/>
                <w:szCs w:val="26"/>
              </w:rPr>
              <w:t>ствами разрабо</w:t>
            </w:r>
            <w:r w:rsidRPr="00351698">
              <w:rPr>
                <w:iCs/>
                <w:sz w:val="26"/>
                <w:szCs w:val="26"/>
              </w:rPr>
              <w:t>т</w:t>
            </w:r>
            <w:r w:rsidRPr="00351698">
              <w:rPr>
                <w:iCs/>
                <w:sz w:val="26"/>
                <w:szCs w:val="26"/>
              </w:rPr>
              <w:t>ки компьюте</w:t>
            </w:r>
            <w:r w:rsidRPr="00351698">
              <w:rPr>
                <w:iCs/>
                <w:sz w:val="26"/>
                <w:szCs w:val="26"/>
              </w:rPr>
              <w:t>р</w:t>
            </w:r>
            <w:r w:rsidRPr="00351698">
              <w:rPr>
                <w:iCs/>
                <w:sz w:val="26"/>
                <w:szCs w:val="26"/>
              </w:rPr>
              <w:t>ных и математ</w:t>
            </w:r>
            <w:r w:rsidRPr="00351698">
              <w:rPr>
                <w:iCs/>
                <w:sz w:val="26"/>
                <w:szCs w:val="26"/>
              </w:rPr>
              <w:t>и</w:t>
            </w:r>
            <w:r w:rsidRPr="00351698">
              <w:rPr>
                <w:iCs/>
                <w:sz w:val="26"/>
                <w:szCs w:val="26"/>
              </w:rPr>
              <w:t>ческих моделей технических объектов и проце</w:t>
            </w:r>
            <w:r w:rsidRPr="00351698">
              <w:rPr>
                <w:iCs/>
                <w:sz w:val="26"/>
                <w:szCs w:val="26"/>
              </w:rPr>
              <w:t>с</w:t>
            </w:r>
            <w:r w:rsidRPr="00351698">
              <w:rPr>
                <w:iCs/>
                <w:sz w:val="26"/>
                <w:szCs w:val="26"/>
              </w:rPr>
              <w:t>сов</w:t>
            </w:r>
          </w:p>
        </w:tc>
      </w:tr>
      <w:tr w:rsidR="00DA6410" w:rsidRPr="00F91131" w:rsidTr="008E2095">
        <w:tc>
          <w:tcPr>
            <w:tcW w:w="3039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Способность проведения инженерных расчетов для проектирования систем и объектов</w:t>
            </w:r>
          </w:p>
        </w:tc>
        <w:tc>
          <w:tcPr>
            <w:tcW w:w="993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ПК-11</w:t>
            </w:r>
          </w:p>
        </w:tc>
        <w:tc>
          <w:tcPr>
            <w:tcW w:w="1842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принципы, методы, инстр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менты и сре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ства провед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ния расчетов в автоматизир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ванных сист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мах проектир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вания</w:t>
            </w:r>
          </w:p>
        </w:tc>
        <w:tc>
          <w:tcPr>
            <w:tcW w:w="1843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проводить инженерные ра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четы с испол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зованием си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>тем автомат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зированного проектиров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ния.</w:t>
            </w:r>
          </w:p>
        </w:tc>
        <w:tc>
          <w:tcPr>
            <w:tcW w:w="2206" w:type="dxa"/>
            <w:shd w:val="clear" w:color="auto" w:fill="FFFFFF"/>
            <w:tcMar>
              <w:left w:w="28" w:type="dxa"/>
              <w:right w:w="28" w:type="dxa"/>
            </w:tcMar>
          </w:tcPr>
          <w:p w:rsidR="00DA6410" w:rsidRPr="00351698" w:rsidRDefault="00DA6410" w:rsidP="008E2095">
            <w:pPr>
              <w:autoSpaceDE w:val="0"/>
              <w:autoSpaceDN w:val="0"/>
              <w:adjustRightInd w:val="0"/>
              <w:spacing w:line="276" w:lineRule="auto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принципами, </w:t>
            </w:r>
            <w:proofErr w:type="spellStart"/>
            <w:r>
              <w:rPr>
                <w:iCs/>
                <w:sz w:val="26"/>
                <w:szCs w:val="26"/>
              </w:rPr>
              <w:t>методамий</w:t>
            </w:r>
            <w:proofErr w:type="spellEnd"/>
            <w:r>
              <w:rPr>
                <w:iCs/>
                <w:sz w:val="26"/>
                <w:szCs w:val="26"/>
              </w:rPr>
              <w:t xml:space="preserve"> и средствами пров</w:t>
            </w:r>
            <w:r>
              <w:rPr>
                <w:iCs/>
                <w:sz w:val="26"/>
                <w:szCs w:val="26"/>
              </w:rPr>
              <w:t>е</w:t>
            </w:r>
            <w:r>
              <w:rPr>
                <w:iCs/>
                <w:sz w:val="26"/>
                <w:szCs w:val="26"/>
              </w:rPr>
              <w:t>дения расчетов в сист</w:t>
            </w:r>
            <w:r>
              <w:rPr>
                <w:iCs/>
                <w:sz w:val="26"/>
                <w:szCs w:val="26"/>
              </w:rPr>
              <w:t>е</w:t>
            </w:r>
            <w:r>
              <w:rPr>
                <w:iCs/>
                <w:sz w:val="26"/>
                <w:szCs w:val="26"/>
              </w:rPr>
              <w:t>мах автоматизир</w:t>
            </w:r>
            <w:r>
              <w:rPr>
                <w:iCs/>
                <w:sz w:val="26"/>
                <w:szCs w:val="26"/>
              </w:rPr>
              <w:t>о</w:t>
            </w:r>
            <w:r>
              <w:rPr>
                <w:iCs/>
                <w:sz w:val="26"/>
                <w:szCs w:val="26"/>
              </w:rPr>
              <w:t>ванного проект</w:t>
            </w:r>
            <w:r>
              <w:rPr>
                <w:iCs/>
                <w:sz w:val="26"/>
                <w:szCs w:val="26"/>
              </w:rPr>
              <w:t>и</w:t>
            </w:r>
            <w:r>
              <w:rPr>
                <w:iCs/>
                <w:sz w:val="26"/>
                <w:szCs w:val="26"/>
              </w:rPr>
              <w:t>рования</w:t>
            </w:r>
          </w:p>
        </w:tc>
      </w:tr>
    </w:tbl>
    <w:p w:rsidR="00DA6410" w:rsidRDefault="00DA6410" w:rsidP="00DA6410">
      <w:pPr>
        <w:spacing w:line="276" w:lineRule="auto"/>
        <w:jc w:val="both"/>
        <w:rPr>
          <w:sz w:val="28"/>
          <w:szCs w:val="28"/>
        </w:rPr>
      </w:pPr>
    </w:p>
    <w:p w:rsidR="00DA6410" w:rsidRPr="007130B3" w:rsidRDefault="00DA6410" w:rsidP="00DA6410">
      <w:pPr>
        <w:spacing w:line="276" w:lineRule="auto"/>
        <w:jc w:val="both"/>
        <w:rPr>
          <w:sz w:val="28"/>
          <w:szCs w:val="28"/>
        </w:rPr>
      </w:pPr>
      <w:r w:rsidRPr="007130B3">
        <w:rPr>
          <w:sz w:val="28"/>
          <w:szCs w:val="28"/>
        </w:rPr>
        <w:t>Распределение трудоемкости дисциплины по видам занятий, реализуемой по учебному плану,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417"/>
        <w:gridCol w:w="1418"/>
        <w:gridCol w:w="1098"/>
      </w:tblGrid>
      <w:tr w:rsidR="00DA6410" w:rsidRPr="00117E57" w:rsidTr="008E2095">
        <w:tc>
          <w:tcPr>
            <w:tcW w:w="5637" w:type="dxa"/>
            <w:vMerge w:val="restart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Вид занятий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Всего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 т.ч. по семестрам</w:t>
            </w:r>
          </w:p>
        </w:tc>
      </w:tr>
      <w:tr w:rsidR="00DA6410" w:rsidRPr="00117E57" w:rsidTr="008E2095">
        <w:trPr>
          <w:trHeight w:val="288"/>
        </w:trPr>
        <w:tc>
          <w:tcPr>
            <w:tcW w:w="5637" w:type="dxa"/>
            <w:vMerge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V</w:t>
            </w: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1.1. Лекции</w:t>
            </w:r>
          </w:p>
        </w:tc>
        <w:tc>
          <w:tcPr>
            <w:tcW w:w="1417" w:type="dxa"/>
            <w:shd w:val="clear" w:color="auto" w:fill="auto"/>
          </w:tcPr>
          <w:p w:rsidR="00DA6410" w:rsidRPr="004D470E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  <w:shd w:val="clear" w:color="auto" w:fill="auto"/>
          </w:tcPr>
          <w:p w:rsidR="00DA6410" w:rsidRPr="00351698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1.2. Лабораторные р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боты</w:t>
            </w:r>
          </w:p>
        </w:tc>
        <w:tc>
          <w:tcPr>
            <w:tcW w:w="1417" w:type="dxa"/>
            <w:shd w:val="clear" w:color="auto" w:fill="auto"/>
          </w:tcPr>
          <w:p w:rsidR="00DA6410" w:rsidRPr="004D470E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A6410" w:rsidRPr="00351698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1.3. Практические (семинарские) зан</w:t>
            </w:r>
            <w:r w:rsidRPr="00117E57">
              <w:rPr>
                <w:sz w:val="28"/>
                <w:szCs w:val="28"/>
              </w:rPr>
              <w:t>я</w:t>
            </w:r>
            <w:r w:rsidRPr="00117E57">
              <w:rPr>
                <w:sz w:val="28"/>
                <w:szCs w:val="28"/>
              </w:rPr>
              <w:t>тия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 Самостоятельная работа, часов, вс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го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2.1. Курсовой проект (КП), курсовая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2.3. Самостоятельное изучение разд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лов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2.4. Текущая самоподг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товка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2.5. Подготовка и сдача зачета (экз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мена)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2.6. Контрольная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 (К)2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Форма промежуточной аттест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ции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A6410" w:rsidRPr="00117E57" w:rsidTr="008E2095">
        <w:tc>
          <w:tcPr>
            <w:tcW w:w="563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Общая трудоемкость, 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четных единиц</w:t>
            </w:r>
          </w:p>
        </w:tc>
        <w:tc>
          <w:tcPr>
            <w:tcW w:w="1417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98" w:type="dxa"/>
            <w:shd w:val="clear" w:color="auto" w:fill="auto"/>
          </w:tcPr>
          <w:p w:rsidR="00DA6410" w:rsidRPr="00117E57" w:rsidRDefault="00DA6410" w:rsidP="008E209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DA6410" w:rsidRPr="007130B3" w:rsidRDefault="00DA6410" w:rsidP="00DA6410">
      <w:pPr>
        <w:spacing w:line="276" w:lineRule="auto"/>
        <w:jc w:val="both"/>
        <w:rPr>
          <w:sz w:val="28"/>
          <w:szCs w:val="28"/>
        </w:rPr>
      </w:pPr>
    </w:p>
    <w:p w:rsidR="00DA6410" w:rsidRPr="007130B3" w:rsidRDefault="00DA6410" w:rsidP="00DA6410">
      <w:pPr>
        <w:spacing w:line="276" w:lineRule="auto"/>
        <w:jc w:val="both"/>
        <w:rPr>
          <w:b/>
          <w:sz w:val="28"/>
          <w:szCs w:val="28"/>
        </w:rPr>
      </w:pPr>
      <w:r w:rsidRPr="007130B3">
        <w:rPr>
          <w:sz w:val="28"/>
          <w:szCs w:val="28"/>
        </w:rPr>
        <w:tab/>
      </w:r>
      <w:r w:rsidRPr="007130B3">
        <w:rPr>
          <w:b/>
          <w:sz w:val="28"/>
          <w:szCs w:val="28"/>
        </w:rPr>
        <w:t>Перечень изучаемых тем:</w:t>
      </w:r>
    </w:p>
    <w:p w:rsidR="00DA6410" w:rsidRPr="004D470E" w:rsidRDefault="00DA6410" w:rsidP="00DA6410">
      <w:p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Лекционный курс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Требования, предъявляемые к проектируемым устройствам и системам. Осно</w:t>
      </w:r>
      <w:r w:rsidRPr="004D470E">
        <w:rPr>
          <w:sz w:val="28"/>
          <w:szCs w:val="28"/>
        </w:rPr>
        <w:t>в</w:t>
      </w:r>
      <w:r w:rsidRPr="004D470E">
        <w:rPr>
          <w:sz w:val="28"/>
          <w:szCs w:val="28"/>
        </w:rPr>
        <w:t>ные положения системного анализа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Цель, задачи и общая схема системного проектирования технических объектов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Процедуры на этапе определения потребности в проектируемом объекте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Процедуры на этапе поиска принципа действия проектируемого объекта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Инженерное конструирование и отработка конструкций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Организация разработки и постановки изделий на производство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 xml:space="preserve">Общие сведения о системах автоматизированного проектирования 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Основные принципы работы и функционал CAE-систем</w:t>
      </w:r>
    </w:p>
    <w:p w:rsidR="00DA6410" w:rsidRPr="004D470E" w:rsidRDefault="00DA6410" w:rsidP="00DA64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Основные принципы работы и функционал CAM-систем</w:t>
      </w:r>
    </w:p>
    <w:p w:rsidR="00DA6410" w:rsidRPr="004D470E" w:rsidRDefault="00DA6410" w:rsidP="00DA6410">
      <w:p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>Практический курс</w:t>
      </w:r>
    </w:p>
    <w:p w:rsidR="00DA6410" w:rsidRPr="004D470E" w:rsidRDefault="00DA6410" w:rsidP="00DA641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 xml:space="preserve">Изучение </w:t>
      </w:r>
      <w:proofErr w:type="spellStart"/>
      <w:r w:rsidRPr="004D470E">
        <w:rPr>
          <w:sz w:val="28"/>
          <w:szCs w:val="28"/>
        </w:rPr>
        <w:t>СА</w:t>
      </w:r>
      <w:proofErr w:type="gramStart"/>
      <w:r w:rsidRPr="004D470E">
        <w:rPr>
          <w:sz w:val="28"/>
          <w:szCs w:val="28"/>
        </w:rPr>
        <w:t>D</w:t>
      </w:r>
      <w:proofErr w:type="gramEnd"/>
      <w:r>
        <w:rPr>
          <w:sz w:val="28"/>
          <w:szCs w:val="28"/>
        </w:rPr>
        <w:t>-</w:t>
      </w:r>
      <w:r w:rsidRPr="004D470E">
        <w:rPr>
          <w:sz w:val="28"/>
          <w:szCs w:val="28"/>
        </w:rPr>
        <w:t>систем</w:t>
      </w:r>
      <w:proofErr w:type="spellEnd"/>
      <w:r>
        <w:rPr>
          <w:sz w:val="28"/>
          <w:szCs w:val="28"/>
        </w:rPr>
        <w:t>.</w:t>
      </w:r>
    </w:p>
    <w:p w:rsidR="00DA6410" w:rsidRPr="004D470E" w:rsidRDefault="00DA6410" w:rsidP="00DA641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 xml:space="preserve">Изучение </w:t>
      </w:r>
      <w:proofErr w:type="spellStart"/>
      <w:r w:rsidRPr="004D470E">
        <w:rPr>
          <w:sz w:val="28"/>
          <w:szCs w:val="28"/>
        </w:rPr>
        <w:t>САЕ</w:t>
      </w:r>
      <w:r>
        <w:rPr>
          <w:sz w:val="28"/>
          <w:szCs w:val="28"/>
        </w:rPr>
        <w:t>-</w:t>
      </w:r>
      <w:r w:rsidRPr="004D470E">
        <w:rPr>
          <w:sz w:val="28"/>
          <w:szCs w:val="28"/>
        </w:rPr>
        <w:t>систем</w:t>
      </w:r>
      <w:proofErr w:type="spellEnd"/>
      <w:r>
        <w:rPr>
          <w:sz w:val="28"/>
          <w:szCs w:val="28"/>
        </w:rPr>
        <w:t>.</w:t>
      </w:r>
      <w:r w:rsidRPr="004D470E">
        <w:rPr>
          <w:sz w:val="28"/>
          <w:szCs w:val="28"/>
        </w:rPr>
        <w:t xml:space="preserve"> </w:t>
      </w:r>
    </w:p>
    <w:p w:rsidR="00DA6410" w:rsidRPr="004D470E" w:rsidRDefault="00DA6410" w:rsidP="00DA641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D470E">
        <w:rPr>
          <w:sz w:val="28"/>
          <w:szCs w:val="28"/>
        </w:rPr>
        <w:t xml:space="preserve">Изучение </w:t>
      </w:r>
      <w:proofErr w:type="spellStart"/>
      <w:proofErr w:type="gramStart"/>
      <w:r w:rsidRPr="004D470E">
        <w:rPr>
          <w:sz w:val="28"/>
          <w:szCs w:val="28"/>
        </w:rPr>
        <w:t>САМ</w:t>
      </w:r>
      <w:r>
        <w:rPr>
          <w:sz w:val="28"/>
          <w:szCs w:val="28"/>
        </w:rPr>
        <w:t>-</w:t>
      </w:r>
      <w:r w:rsidRPr="004D470E">
        <w:rPr>
          <w:sz w:val="28"/>
          <w:szCs w:val="28"/>
        </w:rPr>
        <w:t>систем</w:t>
      </w:r>
      <w:proofErr w:type="spellEnd"/>
      <w:proofErr w:type="gramEnd"/>
      <w:r>
        <w:rPr>
          <w:sz w:val="28"/>
          <w:szCs w:val="28"/>
        </w:rPr>
        <w:t>.</w:t>
      </w:r>
    </w:p>
    <w:p w:rsidR="00DA6410" w:rsidRPr="004D470E" w:rsidRDefault="00DA6410" w:rsidP="00DA6410">
      <w:pPr>
        <w:spacing w:line="276" w:lineRule="auto"/>
        <w:jc w:val="both"/>
        <w:rPr>
          <w:sz w:val="28"/>
          <w:szCs w:val="28"/>
        </w:rPr>
      </w:pPr>
    </w:p>
    <w:p w:rsidR="009125E9" w:rsidRDefault="009125E9"/>
    <w:sectPr w:rsidR="009125E9" w:rsidSect="00912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67174"/>
    <w:multiLevelType w:val="hybridMultilevel"/>
    <w:tmpl w:val="90D01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3B3D65"/>
    <w:multiLevelType w:val="hybridMultilevel"/>
    <w:tmpl w:val="FD08E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A6410"/>
    <w:rsid w:val="009125E9"/>
    <w:rsid w:val="00DA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2014-02-13T08:26:00Z</dcterms:created>
  <dcterms:modified xsi:type="dcterms:W3CDTF">2014-02-13T08:27:00Z</dcterms:modified>
</cp:coreProperties>
</file>