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7DB" w:rsidRPr="002F4797" w:rsidRDefault="00BF57DB" w:rsidP="00BF57DB">
      <w:pPr>
        <w:tabs>
          <w:tab w:val="left" w:pos="1485"/>
        </w:tabs>
        <w:rPr>
          <w:i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               </w:t>
      </w:r>
      <w:r w:rsidRPr="002F4797">
        <w:rPr>
          <w:bCs/>
          <w:i/>
          <w:iCs/>
          <w:sz w:val="28"/>
          <w:szCs w:val="28"/>
        </w:rPr>
        <w:t xml:space="preserve">Аннотация </w:t>
      </w:r>
      <w:r w:rsidRPr="002F4797">
        <w:rPr>
          <w:i/>
          <w:sz w:val="28"/>
          <w:szCs w:val="28"/>
        </w:rPr>
        <w:t xml:space="preserve">учебной дисциплины (модуля, курса, </w:t>
      </w:r>
      <w:r>
        <w:rPr>
          <w:i/>
          <w:sz w:val="28"/>
          <w:szCs w:val="28"/>
        </w:rPr>
        <w:t xml:space="preserve"> </w:t>
      </w:r>
      <w:r w:rsidRPr="002F4797">
        <w:rPr>
          <w:i/>
          <w:sz w:val="28"/>
          <w:szCs w:val="28"/>
        </w:rPr>
        <w:t>предмета)</w:t>
      </w:r>
    </w:p>
    <w:p w:rsidR="00BF57DB" w:rsidRDefault="00BF57DB" w:rsidP="00BF57DB">
      <w:pPr>
        <w:jc w:val="center"/>
        <w:rPr>
          <w:b/>
        </w:rPr>
      </w:pPr>
      <w:r>
        <w:t xml:space="preserve">                                                                </w:t>
      </w:r>
      <w:r w:rsidRPr="002F4797">
        <w:t>Приложение № __ к программе дисциплины</w:t>
      </w:r>
      <w:r>
        <w:t xml:space="preserve"> </w:t>
      </w:r>
      <w:r w:rsidRPr="004414A6">
        <w:rPr>
          <w:b/>
        </w:rPr>
        <w:t xml:space="preserve"> </w:t>
      </w:r>
      <w:r>
        <w:rPr>
          <w:b/>
        </w:rPr>
        <w:t xml:space="preserve"> </w:t>
      </w:r>
    </w:p>
    <w:p w:rsidR="00BF57DB" w:rsidRPr="00761076" w:rsidRDefault="00BF57DB" w:rsidP="00BF57DB">
      <w:pPr>
        <w:jc w:val="center"/>
        <w:rPr>
          <w:i/>
        </w:rPr>
      </w:pPr>
      <w:r>
        <w:rPr>
          <w:b/>
        </w:rPr>
        <w:t xml:space="preserve">                                         </w:t>
      </w:r>
      <w:r w:rsidRPr="0070276C">
        <w:rPr>
          <w:b/>
          <w:bCs/>
        </w:rPr>
        <w:t>«МОДЕЛИРОВАНИЕ ЭЛЕКТРОМЕХАНИЧЕСКИХ ПРОЦЕССОВ</w:t>
      </w:r>
      <w:r>
        <w:rPr>
          <w:b/>
          <w:bCs/>
        </w:rPr>
        <w:t>»</w:t>
      </w:r>
      <w:r>
        <w:rPr>
          <w:b/>
        </w:rPr>
        <w:t xml:space="preserve">                  </w:t>
      </w:r>
    </w:p>
    <w:p w:rsidR="00BF57DB" w:rsidRDefault="00BF57DB" w:rsidP="00BF57DB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F57DB" w:rsidRPr="002F4797" w:rsidRDefault="00BF57DB" w:rsidP="00BF57DB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F4797">
        <w:rPr>
          <w:sz w:val="28"/>
          <w:szCs w:val="28"/>
        </w:rPr>
        <w:t>Аннотация дисциплины</w:t>
      </w:r>
    </w:p>
    <w:p w:rsidR="00BF57DB" w:rsidRPr="004414A6" w:rsidRDefault="00BF57DB" w:rsidP="00BF57DB">
      <w:pPr>
        <w:jc w:val="center"/>
        <w:rPr>
          <w:b/>
        </w:rPr>
      </w:pPr>
      <w:r>
        <w:rPr>
          <w:b/>
        </w:rPr>
        <w:t xml:space="preserve"> </w:t>
      </w:r>
      <w:r w:rsidRPr="0070276C">
        <w:rPr>
          <w:b/>
          <w:bCs/>
        </w:rPr>
        <w:t>«МОДЕЛИРОВАНИЕ ЭЛЕКТРОМЕХАНИЧЕСКИХ ПРОЦЕССОВ</w:t>
      </w:r>
      <w:r>
        <w:rPr>
          <w:b/>
          <w:bCs/>
        </w:rPr>
        <w:t>»</w:t>
      </w:r>
    </w:p>
    <w:p w:rsidR="00BF57DB" w:rsidRPr="00FE5E55" w:rsidRDefault="00BF57DB" w:rsidP="00BF57DB">
      <w:pPr>
        <w:tabs>
          <w:tab w:val="left" w:pos="1485"/>
        </w:tabs>
        <w:jc w:val="center"/>
        <w:rPr>
          <w:sz w:val="28"/>
          <w:szCs w:val="28"/>
        </w:rPr>
      </w:pPr>
    </w:p>
    <w:p w:rsidR="00BF57DB" w:rsidRPr="0025700C" w:rsidRDefault="00BF57DB" w:rsidP="00BF57DB">
      <w:pPr>
        <w:pStyle w:val="a3"/>
        <w:spacing w:after="0" w:line="276" w:lineRule="auto"/>
        <w:ind w:left="0" w:firstLine="709"/>
        <w:jc w:val="both"/>
        <w:rPr>
          <w:sz w:val="28"/>
          <w:szCs w:val="28"/>
        </w:rPr>
      </w:pPr>
      <w:r w:rsidRPr="00E3159A">
        <w:rPr>
          <w:b/>
          <w:i/>
          <w:sz w:val="28"/>
          <w:szCs w:val="28"/>
        </w:rPr>
        <w:t>Цель дисциплины</w:t>
      </w:r>
      <w:r w:rsidRPr="00E3159A">
        <w:rPr>
          <w:i/>
          <w:sz w:val="28"/>
          <w:szCs w:val="28"/>
        </w:rPr>
        <w:t xml:space="preserve"> </w:t>
      </w:r>
      <w:r w:rsidRPr="00E3159A">
        <w:rPr>
          <w:sz w:val="28"/>
          <w:szCs w:val="28"/>
        </w:rPr>
        <w:t xml:space="preserve">– </w:t>
      </w:r>
      <w:r w:rsidRPr="0025700C">
        <w:rPr>
          <w:sz w:val="28"/>
          <w:szCs w:val="28"/>
        </w:rPr>
        <w:t xml:space="preserve">формирование у студентов совокупности знаний и практических навыков в области методов синтеза  и качественно-количественного анализа математических моделей электромеханических преобразователей для прогнозирования </w:t>
      </w:r>
      <w:r>
        <w:rPr>
          <w:sz w:val="28"/>
          <w:szCs w:val="28"/>
        </w:rPr>
        <w:t>их статических и динамических характеристик.</w:t>
      </w:r>
    </w:p>
    <w:p w:rsidR="00BF57DB" w:rsidRDefault="00BF57DB" w:rsidP="00BF57DB">
      <w:pPr>
        <w:pStyle w:val="a3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BF57DB" w:rsidRPr="002F4797" w:rsidRDefault="00BF57DB" w:rsidP="00BF57DB">
      <w:pPr>
        <w:tabs>
          <w:tab w:val="left" w:pos="1485"/>
        </w:tabs>
        <w:ind w:firstLine="709"/>
        <w:jc w:val="both"/>
      </w:pPr>
      <w:r w:rsidRPr="002F4797">
        <w:t xml:space="preserve">Освоение данной дисциплины направлено на формирование у </w:t>
      </w:r>
      <w:proofErr w:type="gramStart"/>
      <w:r w:rsidRPr="002F4797">
        <w:t>обучающихся</w:t>
      </w:r>
      <w:proofErr w:type="gramEnd"/>
      <w:r w:rsidRPr="002F4797">
        <w:t xml:space="preserve"> следующ</w:t>
      </w:r>
      <w:r>
        <w:t>ей</w:t>
      </w:r>
      <w:r w:rsidRPr="002F4797">
        <w:t xml:space="preserve"> компетенци</w:t>
      </w:r>
      <w:r>
        <w:t>и</w:t>
      </w:r>
      <w:r w:rsidRPr="002F4797">
        <w:t>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364"/>
      </w:tblGrid>
      <w:tr w:rsidR="00BF57DB" w:rsidRPr="002F4797" w:rsidTr="00A04B6B">
        <w:trPr>
          <w:trHeight w:val="734"/>
        </w:trPr>
        <w:tc>
          <w:tcPr>
            <w:tcW w:w="1219" w:type="dxa"/>
          </w:tcPr>
          <w:p w:rsidR="00BF57DB" w:rsidRPr="002F4797" w:rsidRDefault="00BF57DB" w:rsidP="00A04B6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</w:rPr>
              <w:t>/</w:t>
            </w:r>
            <w:proofErr w:type="spellStart"/>
            <w:r w:rsidRPr="002F4797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8364" w:type="dxa"/>
          </w:tcPr>
          <w:p w:rsidR="00BF57DB" w:rsidRPr="002F4797" w:rsidRDefault="00BF57DB" w:rsidP="00A04B6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F57DB" w:rsidRPr="002F4797" w:rsidTr="00A04B6B">
        <w:trPr>
          <w:trHeight w:val="653"/>
        </w:trPr>
        <w:tc>
          <w:tcPr>
            <w:tcW w:w="1219" w:type="dxa"/>
          </w:tcPr>
          <w:p w:rsidR="00BF57DB" w:rsidRPr="002F4797" w:rsidRDefault="00BF57DB" w:rsidP="00A04B6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8364" w:type="dxa"/>
          </w:tcPr>
          <w:p w:rsidR="00BF57DB" w:rsidRDefault="00BF57DB" w:rsidP="00A04B6B">
            <w:pPr>
              <w:shd w:val="clear" w:color="auto" w:fill="FFFFFF"/>
              <w:autoSpaceDE w:val="0"/>
              <w:snapToGrid w:val="0"/>
              <w:jc w:val="both"/>
              <w:rPr>
                <w:rFonts w:eastAsia="Tahoma" w:cs="Tahoma"/>
                <w:color w:val="000000"/>
              </w:rPr>
            </w:pPr>
            <w:r>
              <w:t xml:space="preserve">Способность к проектной деятельности на </w:t>
            </w:r>
            <w:r w:rsidRPr="0007451B">
              <w:t>основе системного подхода, умение строить и использовать модели для описания и прогнозирования различных явлений, осуществлять их качественный и количественный анализ</w:t>
            </w:r>
          </w:p>
          <w:p w:rsidR="00BF57DB" w:rsidRDefault="00BF57DB" w:rsidP="00A04B6B">
            <w:pPr>
              <w:shd w:val="clear" w:color="auto" w:fill="FFFFFF"/>
              <w:autoSpaceDE w:val="0"/>
              <w:snapToGrid w:val="0"/>
            </w:pPr>
          </w:p>
        </w:tc>
      </w:tr>
    </w:tbl>
    <w:p w:rsidR="00BF57DB" w:rsidRDefault="00BF57DB" w:rsidP="00BF57DB">
      <w:pPr>
        <w:pStyle w:val="a5"/>
        <w:spacing w:line="240" w:lineRule="auto"/>
        <w:ind w:left="0" w:firstLine="0"/>
      </w:pPr>
    </w:p>
    <w:p w:rsidR="00BF57DB" w:rsidRDefault="00BF57DB" w:rsidP="00BF57DB">
      <w:pPr>
        <w:ind w:firstLine="709"/>
        <w:jc w:val="both"/>
        <w:rPr>
          <w:sz w:val="28"/>
          <w:szCs w:val="28"/>
        </w:rPr>
      </w:pPr>
      <w:r w:rsidRPr="002F4797">
        <w:t xml:space="preserve">Трудоемкость </w:t>
      </w:r>
      <w:r w:rsidRPr="00A800F9">
        <w:t>дисцип</w:t>
      </w:r>
      <w:r>
        <w:t xml:space="preserve">лины  </w:t>
      </w:r>
      <w:r w:rsidRPr="0070276C">
        <w:rPr>
          <w:b/>
          <w:bCs/>
        </w:rPr>
        <w:t>«МОДЕЛИРОВАНИЕ ЭЛЕКТРОМЕХАНИЧЕСКИХ ПРОЦЕССОВ</w:t>
      </w:r>
      <w:r>
        <w:rPr>
          <w:b/>
          <w:bCs/>
        </w:rPr>
        <w:t>»</w:t>
      </w:r>
      <w:r w:rsidRPr="00FE5E55">
        <w:t xml:space="preserve"> </w:t>
      </w:r>
      <w:r w:rsidRPr="0046316B">
        <w:t xml:space="preserve">по видам занятий, реализуемой по учебному плану направления подготовки  110800.68 – </w:t>
      </w:r>
      <w:proofErr w:type="spellStart"/>
      <w:r w:rsidRPr="0046316B">
        <w:t>Агроинженерия</w:t>
      </w:r>
      <w:proofErr w:type="spellEnd"/>
      <w:r w:rsidRPr="0046316B">
        <w:t xml:space="preserve">, </w:t>
      </w:r>
      <w:r>
        <w:rPr>
          <w:sz w:val="28"/>
          <w:szCs w:val="28"/>
        </w:rPr>
        <w:t>программа подготовки:</w:t>
      </w:r>
    </w:p>
    <w:p w:rsidR="00BF57DB" w:rsidRDefault="00BF57DB" w:rsidP="00BF57DB">
      <w:pPr>
        <w:ind w:left="1134" w:hanging="1134"/>
        <w:jc w:val="both"/>
      </w:pPr>
    </w:p>
    <w:p w:rsidR="00BF57DB" w:rsidRPr="0022297E" w:rsidRDefault="00BF57DB" w:rsidP="00BF57DB">
      <w:pPr>
        <w:ind w:left="1134" w:hanging="1134"/>
        <w:jc w:val="center"/>
        <w:rPr>
          <w:sz w:val="28"/>
          <w:szCs w:val="28"/>
        </w:rPr>
      </w:pPr>
      <w:r w:rsidRPr="0022297E">
        <w:rPr>
          <w:sz w:val="28"/>
          <w:szCs w:val="28"/>
        </w:rPr>
        <w:t>«</w:t>
      </w:r>
      <w:proofErr w:type="spellStart"/>
      <w:r w:rsidRPr="0022297E">
        <w:rPr>
          <w:sz w:val="28"/>
          <w:szCs w:val="28"/>
        </w:rPr>
        <w:t>Электротехнологии</w:t>
      </w:r>
      <w:proofErr w:type="spellEnd"/>
      <w:r w:rsidRPr="0022297E">
        <w:rPr>
          <w:sz w:val="28"/>
          <w:szCs w:val="28"/>
        </w:rPr>
        <w:t xml:space="preserve"> и электрооборудование в сельском хозяйстве;</w:t>
      </w:r>
    </w:p>
    <w:p w:rsidR="00BF57DB" w:rsidRPr="0022297E" w:rsidRDefault="00BF57DB" w:rsidP="00BF57DB">
      <w:pPr>
        <w:ind w:left="1134" w:hanging="1134"/>
        <w:jc w:val="center"/>
        <w:rPr>
          <w:sz w:val="28"/>
          <w:szCs w:val="28"/>
        </w:rPr>
      </w:pPr>
      <w:r w:rsidRPr="0022297E">
        <w:rPr>
          <w:sz w:val="28"/>
          <w:szCs w:val="28"/>
        </w:rPr>
        <w:t>«Технологии и средства механизации сельского хозяйства»;</w:t>
      </w:r>
    </w:p>
    <w:p w:rsidR="00BF57DB" w:rsidRPr="0022297E" w:rsidRDefault="00BF57DB" w:rsidP="00BF57DB">
      <w:pPr>
        <w:ind w:left="1134" w:hanging="1134"/>
        <w:jc w:val="center"/>
        <w:rPr>
          <w:sz w:val="28"/>
          <w:szCs w:val="28"/>
        </w:rPr>
      </w:pPr>
      <w:r w:rsidRPr="0022297E">
        <w:rPr>
          <w:sz w:val="28"/>
          <w:szCs w:val="28"/>
        </w:rPr>
        <w:t>«Процессы и аппараты пищевых производств»;</w:t>
      </w:r>
    </w:p>
    <w:p w:rsidR="00BF57DB" w:rsidRPr="0022297E" w:rsidRDefault="00BF57DB" w:rsidP="00BF57DB">
      <w:pPr>
        <w:ind w:left="1134" w:hanging="1134"/>
        <w:jc w:val="center"/>
        <w:rPr>
          <w:sz w:val="28"/>
          <w:szCs w:val="28"/>
        </w:rPr>
      </w:pPr>
      <w:r w:rsidRPr="0022297E">
        <w:rPr>
          <w:sz w:val="28"/>
          <w:szCs w:val="28"/>
        </w:rPr>
        <w:t>«Технологии и средства технического обслуживания в сельском хозяйстве»</w:t>
      </w:r>
    </w:p>
    <w:p w:rsidR="00BF57DB" w:rsidRDefault="00BF57DB" w:rsidP="00BF57DB">
      <w:pPr>
        <w:pStyle w:val="a5"/>
        <w:spacing w:line="240" w:lineRule="auto"/>
        <w:ind w:left="0" w:firstLine="0"/>
      </w:pPr>
    </w:p>
    <w:p w:rsidR="00BF57DB" w:rsidRDefault="00BF57DB" w:rsidP="00BF57DB">
      <w:pPr>
        <w:pStyle w:val="a5"/>
        <w:spacing w:line="240" w:lineRule="auto"/>
        <w:ind w:left="0" w:firstLine="0"/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BF57DB" w:rsidRPr="00D80F63" w:rsidTr="00A04B6B">
        <w:trPr>
          <w:trHeight w:hRule="exact" w:val="577"/>
        </w:trPr>
        <w:tc>
          <w:tcPr>
            <w:tcW w:w="4687" w:type="dxa"/>
            <w:vMerge w:val="restart"/>
          </w:tcPr>
          <w:p w:rsidR="00BF57DB" w:rsidRDefault="00BF57DB" w:rsidP="00A04B6B">
            <w:pPr>
              <w:jc w:val="center"/>
            </w:pPr>
          </w:p>
          <w:p w:rsidR="00BF57DB" w:rsidRDefault="00BF57DB" w:rsidP="00A04B6B">
            <w:pPr>
              <w:jc w:val="center"/>
            </w:pPr>
          </w:p>
          <w:p w:rsidR="00BF57DB" w:rsidRPr="00D80F63" w:rsidRDefault="00BF57DB" w:rsidP="00A04B6B">
            <w:pPr>
              <w:jc w:val="center"/>
            </w:pPr>
            <w:r w:rsidRPr="00D80F63">
              <w:t>Вид занятий</w:t>
            </w:r>
          </w:p>
        </w:tc>
        <w:tc>
          <w:tcPr>
            <w:tcW w:w="2225" w:type="dxa"/>
          </w:tcPr>
          <w:p w:rsidR="00BF57DB" w:rsidRPr="00D80F63" w:rsidRDefault="00BF57DB" w:rsidP="00A04B6B">
            <w:r w:rsidRPr="00D80F63">
              <w:t>Форма обучения</w:t>
            </w:r>
          </w:p>
        </w:tc>
      </w:tr>
      <w:tr w:rsidR="00BF57DB" w:rsidRPr="00D80F63" w:rsidTr="00A04B6B">
        <w:trPr>
          <w:trHeight w:hRule="exact" w:val="388"/>
        </w:trPr>
        <w:tc>
          <w:tcPr>
            <w:tcW w:w="4687" w:type="dxa"/>
            <w:vMerge/>
          </w:tcPr>
          <w:p w:rsidR="00BF57DB" w:rsidRPr="00D80F63" w:rsidRDefault="00BF57DB" w:rsidP="00A04B6B"/>
        </w:tc>
        <w:tc>
          <w:tcPr>
            <w:tcW w:w="2225" w:type="dxa"/>
          </w:tcPr>
          <w:p w:rsidR="00BF57DB" w:rsidRPr="00D80F63" w:rsidRDefault="00BF57DB" w:rsidP="00A04B6B">
            <w:pPr>
              <w:jc w:val="center"/>
            </w:pPr>
            <w:r w:rsidRPr="00D80F63">
              <w:t>очная</w:t>
            </w:r>
          </w:p>
        </w:tc>
      </w:tr>
      <w:tr w:rsidR="00BF57DB" w:rsidRPr="00D80F63" w:rsidTr="00A04B6B">
        <w:trPr>
          <w:trHeight w:hRule="exact" w:val="564"/>
        </w:trPr>
        <w:tc>
          <w:tcPr>
            <w:tcW w:w="4687" w:type="dxa"/>
            <w:vMerge/>
          </w:tcPr>
          <w:p w:rsidR="00BF57DB" w:rsidRPr="00D80F63" w:rsidRDefault="00BF57DB" w:rsidP="00A04B6B"/>
        </w:tc>
        <w:tc>
          <w:tcPr>
            <w:tcW w:w="2225" w:type="dxa"/>
          </w:tcPr>
          <w:p w:rsidR="00BF57DB" w:rsidRPr="00D80F63" w:rsidRDefault="00BF57DB" w:rsidP="00A04B6B">
            <w:pPr>
              <w:jc w:val="center"/>
            </w:pPr>
            <w:r w:rsidRPr="00D80F63">
              <w:t>программа подготовки</w:t>
            </w:r>
          </w:p>
        </w:tc>
      </w:tr>
      <w:tr w:rsidR="00BF57DB" w:rsidRPr="001F1AE5" w:rsidTr="00A04B6B">
        <w:trPr>
          <w:trHeight w:hRule="exact" w:val="287"/>
        </w:trPr>
        <w:tc>
          <w:tcPr>
            <w:tcW w:w="4687" w:type="dxa"/>
            <w:vMerge/>
          </w:tcPr>
          <w:p w:rsidR="00BF57DB" w:rsidRPr="00D80F63" w:rsidRDefault="00BF57DB" w:rsidP="00A04B6B"/>
        </w:tc>
        <w:tc>
          <w:tcPr>
            <w:tcW w:w="2225" w:type="dxa"/>
          </w:tcPr>
          <w:p w:rsidR="00BF57DB" w:rsidRPr="00D80F63" w:rsidRDefault="00BF57DB" w:rsidP="00A04B6B">
            <w:pPr>
              <w:tabs>
                <w:tab w:val="left" w:pos="1485"/>
              </w:tabs>
              <w:jc w:val="center"/>
            </w:pPr>
            <w:r w:rsidRPr="00D80F63">
              <w:t>полная</w:t>
            </w:r>
          </w:p>
        </w:tc>
      </w:tr>
      <w:tr w:rsidR="00BF57DB" w:rsidRPr="001F1AE5" w:rsidTr="00A04B6B">
        <w:trPr>
          <w:trHeight w:hRule="exact" w:val="421"/>
        </w:trPr>
        <w:tc>
          <w:tcPr>
            <w:tcW w:w="4687" w:type="dxa"/>
          </w:tcPr>
          <w:p w:rsidR="00BF57DB" w:rsidRPr="00D80F63" w:rsidRDefault="00BF57DB" w:rsidP="00A04B6B">
            <w:r w:rsidRPr="00D80F63">
              <w:t>1. Аудиторные занятия, всего, часов</w:t>
            </w:r>
          </w:p>
        </w:tc>
        <w:tc>
          <w:tcPr>
            <w:tcW w:w="2225" w:type="dxa"/>
          </w:tcPr>
          <w:p w:rsidR="00BF57DB" w:rsidRPr="00D80F63" w:rsidRDefault="00BF57DB" w:rsidP="00A04B6B">
            <w:pPr>
              <w:tabs>
                <w:tab w:val="left" w:pos="1485"/>
              </w:tabs>
              <w:jc w:val="center"/>
            </w:pPr>
            <w:r>
              <w:t>72</w:t>
            </w:r>
          </w:p>
        </w:tc>
      </w:tr>
      <w:tr w:rsidR="00BF57DB" w:rsidRPr="001F1AE5" w:rsidTr="00A04B6B">
        <w:trPr>
          <w:trHeight w:hRule="exact" w:val="569"/>
        </w:trPr>
        <w:tc>
          <w:tcPr>
            <w:tcW w:w="4687" w:type="dxa"/>
          </w:tcPr>
          <w:p w:rsidR="00BF57DB" w:rsidRPr="00D80F63" w:rsidRDefault="00BF57DB" w:rsidP="00A04B6B">
            <w:r w:rsidRPr="00D80F63">
              <w:t>в том числе:</w:t>
            </w:r>
          </w:p>
          <w:p w:rsidR="00BF57DB" w:rsidRPr="00D80F63" w:rsidRDefault="00BF57DB" w:rsidP="00A04B6B">
            <w:r w:rsidRPr="00D80F63">
              <w:t>1.1. Лекции</w:t>
            </w:r>
          </w:p>
        </w:tc>
        <w:tc>
          <w:tcPr>
            <w:tcW w:w="2225" w:type="dxa"/>
          </w:tcPr>
          <w:p w:rsidR="00BF57DB" w:rsidRDefault="00BF57DB" w:rsidP="00A04B6B">
            <w:pPr>
              <w:tabs>
                <w:tab w:val="left" w:pos="1485"/>
              </w:tabs>
              <w:jc w:val="center"/>
            </w:pPr>
          </w:p>
          <w:p w:rsidR="00BF57DB" w:rsidRPr="00D80F63" w:rsidRDefault="00BF57DB" w:rsidP="00A04B6B">
            <w:pPr>
              <w:tabs>
                <w:tab w:val="left" w:pos="1485"/>
              </w:tabs>
              <w:jc w:val="center"/>
            </w:pPr>
            <w:r>
              <w:t>20</w:t>
            </w:r>
          </w:p>
        </w:tc>
      </w:tr>
      <w:tr w:rsidR="00BF57DB" w:rsidRPr="001F1AE5" w:rsidTr="00A04B6B">
        <w:trPr>
          <w:trHeight w:hRule="exact" w:val="421"/>
        </w:trPr>
        <w:tc>
          <w:tcPr>
            <w:tcW w:w="4687" w:type="dxa"/>
          </w:tcPr>
          <w:p w:rsidR="00BF57DB" w:rsidRPr="00D80F63" w:rsidRDefault="00BF57DB" w:rsidP="00A04B6B">
            <w:r w:rsidRPr="00D80F63">
              <w:t>1.2. Лабораторные работы</w:t>
            </w:r>
          </w:p>
        </w:tc>
        <w:tc>
          <w:tcPr>
            <w:tcW w:w="2225" w:type="dxa"/>
          </w:tcPr>
          <w:p w:rsidR="00BF57DB" w:rsidRPr="00D80F63" w:rsidRDefault="00BF57DB" w:rsidP="00A04B6B">
            <w:pPr>
              <w:tabs>
                <w:tab w:val="left" w:pos="1485"/>
              </w:tabs>
              <w:jc w:val="center"/>
            </w:pPr>
          </w:p>
        </w:tc>
      </w:tr>
      <w:tr w:rsidR="00BF57DB" w:rsidRPr="001F1AE5" w:rsidTr="00A04B6B">
        <w:trPr>
          <w:trHeight w:hRule="exact" w:val="427"/>
        </w:trPr>
        <w:tc>
          <w:tcPr>
            <w:tcW w:w="4687" w:type="dxa"/>
          </w:tcPr>
          <w:p w:rsidR="00BF57DB" w:rsidRPr="00D80F63" w:rsidRDefault="00BF57DB" w:rsidP="00A04B6B">
            <w:r w:rsidRPr="00D80F63">
              <w:t>1.3. Практические (семинарские) занятия</w:t>
            </w:r>
          </w:p>
        </w:tc>
        <w:tc>
          <w:tcPr>
            <w:tcW w:w="2225" w:type="dxa"/>
          </w:tcPr>
          <w:p w:rsidR="00BF57DB" w:rsidRPr="00D80F63" w:rsidRDefault="00BF57DB" w:rsidP="00A04B6B">
            <w:pPr>
              <w:tabs>
                <w:tab w:val="left" w:pos="1485"/>
              </w:tabs>
              <w:jc w:val="center"/>
            </w:pPr>
            <w:r>
              <w:t>52</w:t>
            </w:r>
          </w:p>
        </w:tc>
      </w:tr>
      <w:tr w:rsidR="00BF57DB" w:rsidRPr="001F1AE5" w:rsidTr="00A04B6B">
        <w:trPr>
          <w:trHeight w:hRule="exact" w:val="420"/>
        </w:trPr>
        <w:tc>
          <w:tcPr>
            <w:tcW w:w="4687" w:type="dxa"/>
          </w:tcPr>
          <w:p w:rsidR="00BF57DB" w:rsidRPr="00D80F63" w:rsidRDefault="00BF57DB" w:rsidP="00A04B6B">
            <w:r w:rsidRPr="00D80F63">
              <w:lastRenderedPageBreak/>
              <w:t>2. Самостоятельная работа, часов</w:t>
            </w:r>
          </w:p>
        </w:tc>
        <w:tc>
          <w:tcPr>
            <w:tcW w:w="2225" w:type="dxa"/>
          </w:tcPr>
          <w:p w:rsidR="00BF57DB" w:rsidRPr="00D80F63" w:rsidRDefault="00BF57DB" w:rsidP="00A04B6B">
            <w:pPr>
              <w:tabs>
                <w:tab w:val="left" w:pos="1485"/>
              </w:tabs>
              <w:jc w:val="center"/>
            </w:pPr>
            <w:r>
              <w:t>45</w:t>
            </w:r>
          </w:p>
        </w:tc>
      </w:tr>
      <w:tr w:rsidR="00BF57DB" w:rsidRPr="001F1AE5" w:rsidTr="00A04B6B">
        <w:trPr>
          <w:trHeight w:hRule="exact" w:val="439"/>
        </w:trPr>
        <w:tc>
          <w:tcPr>
            <w:tcW w:w="4687" w:type="dxa"/>
          </w:tcPr>
          <w:p w:rsidR="00BF57DB" w:rsidRPr="00D80F63" w:rsidRDefault="00BF57DB" w:rsidP="00A04B6B">
            <w:r w:rsidRPr="00D80F63">
              <w:t>Всего часов (стр. 1 + стр. 2)</w:t>
            </w:r>
          </w:p>
        </w:tc>
        <w:tc>
          <w:tcPr>
            <w:tcW w:w="2225" w:type="dxa"/>
          </w:tcPr>
          <w:p w:rsidR="00BF57DB" w:rsidRPr="00D80F63" w:rsidRDefault="00BF57DB" w:rsidP="00A04B6B">
            <w:pPr>
              <w:tabs>
                <w:tab w:val="left" w:pos="1485"/>
              </w:tabs>
              <w:jc w:val="center"/>
            </w:pPr>
            <w:r>
              <w:t>144</w:t>
            </w:r>
          </w:p>
        </w:tc>
      </w:tr>
      <w:tr w:rsidR="00BF57DB" w:rsidRPr="001F1AE5" w:rsidTr="00A04B6B">
        <w:trPr>
          <w:trHeight w:hRule="exact" w:val="559"/>
        </w:trPr>
        <w:tc>
          <w:tcPr>
            <w:tcW w:w="4687" w:type="dxa"/>
          </w:tcPr>
          <w:p w:rsidR="00BF57DB" w:rsidRPr="00D80F63" w:rsidRDefault="00BF57DB" w:rsidP="00A04B6B">
            <w:r w:rsidRPr="00D80F63">
              <w:t>Общая трудоемкость, зачетных единиц</w:t>
            </w:r>
          </w:p>
        </w:tc>
        <w:tc>
          <w:tcPr>
            <w:tcW w:w="2225" w:type="dxa"/>
          </w:tcPr>
          <w:p w:rsidR="00BF57DB" w:rsidRPr="00D80F63" w:rsidRDefault="00BF57DB" w:rsidP="00A04B6B">
            <w:pPr>
              <w:tabs>
                <w:tab w:val="left" w:pos="1485"/>
              </w:tabs>
              <w:jc w:val="center"/>
            </w:pPr>
            <w:r>
              <w:t>3</w:t>
            </w:r>
          </w:p>
        </w:tc>
      </w:tr>
    </w:tbl>
    <w:p w:rsidR="00BF57DB" w:rsidRDefault="00BF57DB" w:rsidP="00BF57DB">
      <w:pPr>
        <w:tabs>
          <w:tab w:val="left" w:pos="1485"/>
        </w:tabs>
        <w:ind w:firstLine="709"/>
      </w:pPr>
    </w:p>
    <w:p w:rsidR="00BF57DB" w:rsidRPr="002F4797" w:rsidRDefault="00BF57DB" w:rsidP="00BF57DB">
      <w:pPr>
        <w:tabs>
          <w:tab w:val="left" w:pos="1485"/>
        </w:tabs>
        <w:rPr>
          <w:sz w:val="28"/>
          <w:szCs w:val="28"/>
        </w:rPr>
      </w:pPr>
      <w:r>
        <w:t xml:space="preserve"> </w:t>
      </w:r>
      <w:r w:rsidRPr="002F4797">
        <w:t>Формы промежуточной аттестации</w:t>
      </w:r>
      <w:r w:rsidRPr="002F479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Экзамен</w:t>
      </w:r>
    </w:p>
    <w:p w:rsidR="00BF57DB" w:rsidRPr="002F4797" w:rsidRDefault="00BF57DB" w:rsidP="00BF57DB">
      <w:pPr>
        <w:tabs>
          <w:tab w:val="left" w:pos="1485"/>
        </w:tabs>
        <w:rPr>
          <w:sz w:val="28"/>
          <w:szCs w:val="28"/>
        </w:rPr>
      </w:pPr>
    </w:p>
    <w:p w:rsidR="00BF57DB" w:rsidRDefault="00BF57DB" w:rsidP="00BF57DB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A3496">
        <w:rPr>
          <w:b/>
          <w:sz w:val="28"/>
          <w:szCs w:val="28"/>
        </w:rPr>
        <w:t>Перечень изучаемых тем</w:t>
      </w:r>
      <w:r w:rsidRPr="00926B9B">
        <w:rPr>
          <w:sz w:val="28"/>
          <w:szCs w:val="28"/>
        </w:rPr>
        <w:t>:</w:t>
      </w:r>
    </w:p>
    <w:p w:rsidR="00BF57DB" w:rsidRDefault="00BF57DB" w:rsidP="00BF57DB">
      <w:pPr>
        <w:tabs>
          <w:tab w:val="left" w:pos="1485"/>
        </w:tabs>
        <w:ind w:firstLine="709"/>
        <w:jc w:val="both"/>
      </w:pPr>
      <w:r>
        <w:t>.Математическое описание электропривода с асинхронным двигателем и разомкнутой системой регулирования</w:t>
      </w:r>
    </w:p>
    <w:p w:rsidR="00BF57DB" w:rsidRDefault="00BF57DB" w:rsidP="00BF57DB">
      <w:pPr>
        <w:tabs>
          <w:tab w:val="left" w:pos="1485"/>
        </w:tabs>
        <w:ind w:firstLine="709"/>
        <w:jc w:val="both"/>
      </w:pPr>
      <w:r>
        <w:t xml:space="preserve">Представление математического описания электроприводов </w:t>
      </w:r>
      <w:proofErr w:type="gramStart"/>
      <w:r>
        <w:t>с АД</w:t>
      </w:r>
      <w:proofErr w:type="gramEnd"/>
      <w:r>
        <w:t xml:space="preserve"> и разомкнутой системой управления в виде структурных схем</w:t>
      </w:r>
    </w:p>
    <w:p w:rsidR="00BF57DB" w:rsidRDefault="00BF57DB" w:rsidP="00BF57DB">
      <w:pPr>
        <w:tabs>
          <w:tab w:val="left" w:pos="1485"/>
        </w:tabs>
        <w:ind w:firstLine="709"/>
        <w:jc w:val="both"/>
      </w:pPr>
      <w:r>
        <w:t xml:space="preserve">Представление математического описания электроприводов </w:t>
      </w:r>
      <w:proofErr w:type="gramStart"/>
      <w:r>
        <w:t>с АД</w:t>
      </w:r>
      <w:proofErr w:type="gramEnd"/>
      <w:r>
        <w:t xml:space="preserve"> и разомкнутой системой управления в виде структурных схем</w:t>
      </w:r>
    </w:p>
    <w:p w:rsidR="00BF57DB" w:rsidRDefault="00BF57DB" w:rsidP="00BF57DB">
      <w:pPr>
        <w:tabs>
          <w:tab w:val="left" w:pos="1485"/>
        </w:tabs>
        <w:ind w:firstLine="709"/>
        <w:jc w:val="both"/>
      </w:pPr>
      <w:r>
        <w:t xml:space="preserve">Электроприводы с </w:t>
      </w:r>
      <w:proofErr w:type="gramStart"/>
      <w:r>
        <w:t>синхронным</w:t>
      </w:r>
      <w:proofErr w:type="gramEnd"/>
      <w:r>
        <w:t xml:space="preserve"> и </w:t>
      </w:r>
      <w:proofErr w:type="spellStart"/>
      <w:r>
        <w:t>вентильно-индукторным</w:t>
      </w:r>
      <w:proofErr w:type="spellEnd"/>
      <w:r>
        <w:t xml:space="preserve"> двигателями</w:t>
      </w:r>
    </w:p>
    <w:p w:rsidR="00BF57DB" w:rsidRDefault="00BF57DB" w:rsidP="00BF57DB">
      <w:pPr>
        <w:tabs>
          <w:tab w:val="left" w:pos="1485"/>
        </w:tabs>
        <w:ind w:firstLine="709"/>
        <w:jc w:val="both"/>
      </w:pPr>
      <w:r>
        <w:t>Преобразователи частоты с АИН  в системе частотного регулирования скорости электропривода переменного тока</w:t>
      </w:r>
    </w:p>
    <w:p w:rsidR="00BF57DB" w:rsidRDefault="00BF57DB" w:rsidP="00BF57DB">
      <w:pPr>
        <w:tabs>
          <w:tab w:val="left" w:pos="1485"/>
        </w:tabs>
        <w:ind w:firstLine="709"/>
        <w:jc w:val="both"/>
      </w:pPr>
      <w:r>
        <w:t>Преобразователи частоты с АИН  в системе частотного регулирования скорости электропривода переменного тока</w:t>
      </w:r>
    </w:p>
    <w:p w:rsidR="00BF57DB" w:rsidRDefault="00BF57DB" w:rsidP="00BF57DB">
      <w:pPr>
        <w:tabs>
          <w:tab w:val="left" w:pos="1485"/>
        </w:tabs>
        <w:ind w:firstLine="709"/>
        <w:jc w:val="both"/>
      </w:pPr>
      <w:r>
        <w:t>Преобразователи частоты с АИТ  в системе частотного регулирования скорости электропривода переменного тока</w:t>
      </w:r>
    </w:p>
    <w:p w:rsidR="00BF57DB" w:rsidRDefault="00BF57DB" w:rsidP="00BF57DB">
      <w:pPr>
        <w:tabs>
          <w:tab w:val="left" w:pos="1485"/>
        </w:tabs>
        <w:ind w:firstLine="709"/>
        <w:jc w:val="both"/>
      </w:pPr>
      <w:r>
        <w:t>Электропривод с вентильным двигателем на основе синхронной машины с постоянными магнитами</w:t>
      </w:r>
    </w:p>
    <w:p w:rsidR="00BF57DB" w:rsidRDefault="00BF57DB" w:rsidP="00BF57DB">
      <w:pPr>
        <w:tabs>
          <w:tab w:val="left" w:pos="1485"/>
        </w:tabs>
        <w:ind w:firstLine="709"/>
        <w:jc w:val="both"/>
      </w:pPr>
      <w:r>
        <w:t>.Системы регулирования скорости электроприводов переменного тока изменением частоты напряжения на статоре</w:t>
      </w:r>
    </w:p>
    <w:p w:rsidR="00BF57DB" w:rsidRDefault="00BF57DB" w:rsidP="00BF57DB">
      <w:pPr>
        <w:tabs>
          <w:tab w:val="left" w:pos="1485"/>
        </w:tabs>
        <w:ind w:firstLine="709"/>
        <w:jc w:val="both"/>
      </w:pPr>
      <w:r>
        <w:t>Электропривод в агропромышленном производстве</w:t>
      </w:r>
    </w:p>
    <w:p w:rsidR="00BF57DB" w:rsidRPr="00381357" w:rsidRDefault="00BF57DB" w:rsidP="00BF57DB">
      <w:pPr>
        <w:tabs>
          <w:tab w:val="left" w:pos="1485"/>
        </w:tabs>
        <w:ind w:firstLine="709"/>
        <w:jc w:val="both"/>
        <w:rPr>
          <w:color w:val="000000"/>
          <w:spacing w:val="-7"/>
          <w:sz w:val="20"/>
          <w:szCs w:val="20"/>
        </w:rPr>
      </w:pPr>
      <w:r w:rsidRPr="00381357">
        <w:rPr>
          <w:color w:val="000000"/>
          <w:spacing w:val="-7"/>
          <w:sz w:val="20"/>
          <w:szCs w:val="20"/>
        </w:rPr>
        <w:t>Основы моделирования автоматизированных электроприводов производственных механизмов</w:t>
      </w:r>
    </w:p>
    <w:p w:rsidR="00BF57DB" w:rsidRPr="0007451B" w:rsidRDefault="00BF57DB" w:rsidP="00BF57DB">
      <w:pPr>
        <w:rPr>
          <w:sz w:val="28"/>
        </w:rPr>
      </w:pPr>
    </w:p>
    <w:p w:rsidR="00213EFA" w:rsidRDefault="00213EFA"/>
    <w:sectPr w:rsidR="00213EFA" w:rsidSect="00DA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F57DB"/>
    <w:rsid w:val="00213EFA"/>
    <w:rsid w:val="006D6252"/>
    <w:rsid w:val="00BF5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rsid w:val="00BF57D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BF57D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basedOn w:val="a0"/>
    <w:link w:val="a3"/>
    <w:rsid w:val="00BF57D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писок с точками"/>
    <w:basedOn w:val="a"/>
    <w:rsid w:val="00BF57DB"/>
    <w:pPr>
      <w:spacing w:line="312" w:lineRule="auto"/>
      <w:ind w:left="720" w:hanging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2014-02-12T10:33:00Z</dcterms:created>
  <dcterms:modified xsi:type="dcterms:W3CDTF">2014-02-12T10:47:00Z</dcterms:modified>
</cp:coreProperties>
</file>