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17A" w:rsidRPr="00962010" w:rsidRDefault="0087417A" w:rsidP="0087417A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7417A" w:rsidRPr="00962010" w:rsidRDefault="0087417A" w:rsidP="0087417A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62010">
        <w:rPr>
          <w:rFonts w:ascii="Times New Roman" w:hAnsi="Times New Roman" w:cs="Times New Roman"/>
          <w:sz w:val="24"/>
          <w:szCs w:val="24"/>
        </w:rPr>
        <w:t xml:space="preserve">Аннотация дисциплины </w:t>
      </w:r>
    </w:p>
    <w:p w:rsidR="0087417A" w:rsidRPr="00962010" w:rsidRDefault="0087417A" w:rsidP="0087417A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010">
        <w:rPr>
          <w:rFonts w:ascii="Times New Roman" w:hAnsi="Times New Roman" w:cs="Times New Roman"/>
          <w:b/>
          <w:sz w:val="24"/>
          <w:szCs w:val="24"/>
        </w:rPr>
        <w:t>«</w:t>
      </w:r>
      <w:r w:rsidR="004C57DA" w:rsidRPr="00962010">
        <w:rPr>
          <w:rFonts w:ascii="Times New Roman" w:hAnsi="Times New Roman" w:cs="Times New Roman"/>
          <w:b/>
          <w:sz w:val="24"/>
          <w:szCs w:val="24"/>
        </w:rPr>
        <w:t>Т</w:t>
      </w:r>
      <w:r w:rsidR="00BB6DA4">
        <w:rPr>
          <w:rFonts w:ascii="Times New Roman" w:hAnsi="Times New Roman" w:cs="Times New Roman"/>
          <w:b/>
          <w:sz w:val="24"/>
          <w:szCs w:val="24"/>
        </w:rPr>
        <w:t xml:space="preserve">аможенная </w:t>
      </w:r>
      <w:r w:rsidR="004C57DA" w:rsidRPr="00962010">
        <w:rPr>
          <w:rFonts w:ascii="Times New Roman" w:hAnsi="Times New Roman" w:cs="Times New Roman"/>
          <w:b/>
          <w:sz w:val="24"/>
          <w:szCs w:val="24"/>
        </w:rPr>
        <w:t>логистика</w:t>
      </w:r>
      <w:r w:rsidRPr="00962010">
        <w:rPr>
          <w:rFonts w:ascii="Times New Roman" w:hAnsi="Times New Roman" w:cs="Times New Roman"/>
          <w:b/>
          <w:sz w:val="24"/>
          <w:szCs w:val="24"/>
        </w:rPr>
        <w:t>»</w:t>
      </w:r>
    </w:p>
    <w:p w:rsidR="00EA1AE3" w:rsidRPr="00EA1AE3" w:rsidRDefault="0087417A" w:rsidP="00EA1AE3">
      <w:pPr>
        <w:pStyle w:val="a5"/>
        <w:spacing w:before="120"/>
        <w:rPr>
          <w:rFonts w:ascii="Times New Roman" w:hAnsi="Times New Roman"/>
          <w:sz w:val="24"/>
        </w:rPr>
      </w:pPr>
      <w:r w:rsidRPr="00962010">
        <w:rPr>
          <w:rFonts w:ascii="Times New Roman" w:hAnsi="Times New Roman"/>
          <w:b/>
          <w:sz w:val="24"/>
        </w:rPr>
        <w:t>Цель дисциплины:</w:t>
      </w:r>
      <w:r w:rsidRPr="00962010">
        <w:rPr>
          <w:rFonts w:ascii="Times New Roman" w:hAnsi="Times New Roman"/>
          <w:sz w:val="24"/>
        </w:rPr>
        <w:t xml:space="preserve"> </w:t>
      </w:r>
      <w:r w:rsidR="00EA1AE3" w:rsidRPr="00EA1AE3">
        <w:rPr>
          <w:rFonts w:ascii="Times New Roman" w:hAnsi="Times New Roman"/>
          <w:sz w:val="24"/>
        </w:rPr>
        <w:t>подготовка магистров к самостоятельному проведению мероприятий, основная задача которых состоит в решении вопросов, связанных с организацией и документальным обеспечением доставок грузов между странами; проверкой грузов на соответствие декларации, проведением рейсов, подготовкой всех необходимых документов; овладение методами и средствами таможенной логистики, направленными на оптимизацию внешнеэкономической деятельности.</w:t>
      </w:r>
    </w:p>
    <w:p w:rsidR="0087417A" w:rsidRPr="00962010" w:rsidRDefault="0087417A" w:rsidP="00EA1AE3">
      <w:pPr>
        <w:tabs>
          <w:tab w:val="left" w:pos="1485"/>
        </w:tabs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:rsidR="0087417A" w:rsidRPr="00962010" w:rsidRDefault="0087417A" w:rsidP="0087417A">
      <w:pPr>
        <w:tabs>
          <w:tab w:val="left" w:pos="1485"/>
        </w:tabs>
        <w:spacing w:before="12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010">
        <w:rPr>
          <w:rFonts w:ascii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87417A" w:rsidRPr="00962010" w:rsidTr="0087417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7417A" w:rsidRPr="00962010" w:rsidTr="0087417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B93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способность разрабатывать программы организационного развития и изменений и обеспечивать их реализацию</w:t>
            </w:r>
            <w:r w:rsidR="0087417A"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  <w:t>;</w:t>
            </w:r>
            <w:r w:rsidRPr="00962010">
              <w:rPr>
                <w:rFonts w:ascii="Times New Roman" w:hAnsi="Times New Roman" w:cs="Times New Roman"/>
                <w:sz w:val="24"/>
                <w:szCs w:val="24"/>
              </w:rPr>
              <w:t xml:space="preserve"> (ПК-4</w:t>
            </w:r>
            <w:r w:rsidR="0087417A" w:rsidRPr="0096201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</w:tr>
      <w:tr w:rsidR="0087417A" w:rsidRPr="00962010" w:rsidTr="0087417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2F5D25" w:rsidP="002F5D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sz w:val="24"/>
                <w:szCs w:val="24"/>
              </w:rPr>
              <w:t>владение методами экономического анализа поведения экономических агентов и рынков в глобальной среде</w:t>
            </w:r>
            <w:r w:rsidR="0087417A" w:rsidRPr="00962010">
              <w:rPr>
                <w:rFonts w:ascii="Times New Roman" w:hAnsi="Times New Roman" w:cs="Times New Roman"/>
                <w:sz w:val="24"/>
                <w:szCs w:val="24"/>
              </w:rPr>
              <w:t>; (ПК-</w:t>
            </w:r>
            <w:r w:rsidRPr="009620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417A" w:rsidRPr="0096201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</w:tr>
    </w:tbl>
    <w:p w:rsidR="0087417A" w:rsidRPr="00962010" w:rsidRDefault="0087417A" w:rsidP="00121EFE">
      <w:pPr>
        <w:spacing w:before="120" w:after="120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010">
        <w:rPr>
          <w:rFonts w:ascii="Times New Roman" w:hAnsi="Times New Roman" w:cs="Times New Roman"/>
          <w:b/>
          <w:sz w:val="24"/>
          <w:szCs w:val="24"/>
        </w:rPr>
        <w:t xml:space="preserve">Трудоемкость дисциплины, реализуемой по учебному плану </w:t>
      </w:r>
      <w:r w:rsidR="001E6E57" w:rsidRPr="00962010">
        <w:rPr>
          <w:rFonts w:ascii="Times New Roman" w:hAnsi="Times New Roman" w:cs="Times New Roman"/>
          <w:b/>
          <w:sz w:val="24"/>
          <w:szCs w:val="24"/>
        </w:rPr>
        <w:t>направлению подготовки 080200.68 «Менеджмент» по магистерской программе «</w:t>
      </w:r>
      <w:r w:rsidR="0082020D" w:rsidRPr="00962010">
        <w:rPr>
          <w:rFonts w:ascii="Times New Roman" w:hAnsi="Times New Roman" w:cs="Times New Roman"/>
          <w:b/>
          <w:sz w:val="24"/>
          <w:szCs w:val="24"/>
        </w:rPr>
        <w:t>Товарный консалтинг</w:t>
      </w:r>
      <w:r w:rsidR="001E6E57" w:rsidRPr="00962010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1417"/>
        <w:gridCol w:w="1134"/>
        <w:gridCol w:w="1560"/>
      </w:tblGrid>
      <w:tr w:rsidR="0087417A" w:rsidRPr="00962010" w:rsidTr="0087417A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87417A" w:rsidRPr="00962010" w:rsidTr="0087417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17A" w:rsidRPr="00962010" w:rsidRDefault="008741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87417A" w:rsidRPr="00962010" w:rsidTr="0087417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17A" w:rsidRPr="00962010" w:rsidRDefault="008741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87417A" w:rsidRPr="00962010" w:rsidTr="0087417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17A" w:rsidRPr="00962010" w:rsidRDefault="008741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сокращенная</w:t>
            </w: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417A" w:rsidRPr="00874736" w:rsidRDefault="00CB21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73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17A" w:rsidRPr="00962010" w:rsidRDefault="00874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874736" w:rsidRDefault="008747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874736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874736" w:rsidRDefault="00CF162E" w:rsidP="008747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74736" w:rsidRPr="00874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874736" w:rsidRDefault="00CB21B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874736" w:rsidRDefault="00CF16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874736" w:rsidRDefault="00CF16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7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87417A" w:rsidRPr="00962010" w:rsidRDefault="0087417A" w:rsidP="003A5F54">
      <w:pPr>
        <w:pStyle w:val="a5"/>
        <w:spacing w:before="120" w:after="120"/>
        <w:rPr>
          <w:rFonts w:ascii="Times New Roman" w:hAnsi="Times New Roman"/>
          <w:b/>
          <w:sz w:val="24"/>
        </w:rPr>
      </w:pPr>
      <w:r w:rsidRPr="00962010">
        <w:rPr>
          <w:rFonts w:ascii="Times New Roman" w:hAnsi="Times New Roman"/>
          <w:b/>
          <w:sz w:val="24"/>
        </w:rPr>
        <w:t>Формы п</w:t>
      </w:r>
      <w:r w:rsidR="00CF162E" w:rsidRPr="00962010">
        <w:rPr>
          <w:rFonts w:ascii="Times New Roman" w:hAnsi="Times New Roman"/>
          <w:b/>
          <w:sz w:val="24"/>
        </w:rPr>
        <w:t>ромежуточной аттестации: зачет</w:t>
      </w:r>
    </w:p>
    <w:p w:rsidR="0087417A" w:rsidRPr="00962010" w:rsidRDefault="0087417A" w:rsidP="0087417A">
      <w:pPr>
        <w:pStyle w:val="a5"/>
        <w:spacing w:before="120"/>
        <w:rPr>
          <w:rFonts w:ascii="Times New Roman" w:hAnsi="Times New Roman"/>
          <w:b/>
          <w:sz w:val="24"/>
        </w:rPr>
      </w:pPr>
      <w:r w:rsidRPr="00962010">
        <w:rPr>
          <w:rFonts w:ascii="Times New Roman" w:hAnsi="Times New Roman"/>
          <w:b/>
          <w:sz w:val="24"/>
        </w:rPr>
        <w:t>Перечень изучаемых тем (основных):</w:t>
      </w:r>
    </w:p>
    <w:p w:rsidR="0047737A" w:rsidRPr="0047737A" w:rsidRDefault="0047737A" w:rsidP="0047737A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7737A">
        <w:rPr>
          <w:rStyle w:val="FontStyle104"/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1. </w:t>
      </w:r>
      <w:r w:rsidRPr="0047737A">
        <w:rPr>
          <w:rFonts w:ascii="Times New Roman" w:eastAsia="Times New Roman" w:hAnsi="Times New Roman" w:cs="Times New Roman"/>
          <w:sz w:val="24"/>
          <w:szCs w:val="24"/>
        </w:rPr>
        <w:t>Организация таможенного дела</w:t>
      </w:r>
    </w:p>
    <w:p w:rsidR="0047737A" w:rsidRPr="0047737A" w:rsidRDefault="0047737A" w:rsidP="004773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37A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47737A">
        <w:rPr>
          <w:rStyle w:val="FontStyle104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737A">
        <w:rPr>
          <w:rFonts w:ascii="Times New Roman" w:eastAsia="Times New Roman" w:hAnsi="Times New Roman" w:cs="Times New Roman"/>
          <w:sz w:val="24"/>
          <w:szCs w:val="24"/>
        </w:rPr>
        <w:t>Таможенная территория. Таможенная политика.</w:t>
      </w:r>
    </w:p>
    <w:p w:rsidR="0047737A" w:rsidRPr="0047737A" w:rsidRDefault="0047737A" w:rsidP="004773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37A">
        <w:rPr>
          <w:rFonts w:ascii="Times New Roman" w:eastAsia="Times New Roman" w:hAnsi="Times New Roman" w:cs="Times New Roman"/>
          <w:sz w:val="24"/>
          <w:szCs w:val="24"/>
        </w:rPr>
        <w:t>3. Таможенные платежи. Таможенная стоимость.</w:t>
      </w:r>
    </w:p>
    <w:p w:rsidR="0047737A" w:rsidRPr="0047737A" w:rsidRDefault="0047737A" w:rsidP="0047737A">
      <w:pPr>
        <w:spacing w:after="0"/>
        <w:ind w:firstLine="709"/>
        <w:jc w:val="both"/>
        <w:rPr>
          <w:rStyle w:val="FontStyle89"/>
          <w:rFonts w:ascii="Times New Roman" w:eastAsia="Times New Roman" w:hAnsi="Times New Roman" w:cs="Times New Roman"/>
          <w:b w:val="0"/>
          <w:color w:val="000000"/>
          <w:sz w:val="24"/>
          <w:szCs w:val="24"/>
        </w:rPr>
      </w:pPr>
      <w:r w:rsidRPr="0047737A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7737A">
        <w:rPr>
          <w:rStyle w:val="FontStyle89"/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Таможенные режимы.</w:t>
      </w:r>
    </w:p>
    <w:p w:rsidR="0047737A" w:rsidRPr="0047737A" w:rsidRDefault="0047737A" w:rsidP="004773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737A">
        <w:rPr>
          <w:rStyle w:val="FontStyle89"/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5. </w:t>
      </w:r>
      <w:r w:rsidRPr="0047737A">
        <w:rPr>
          <w:rFonts w:ascii="Times New Roman" w:eastAsia="Times New Roman" w:hAnsi="Times New Roman" w:cs="Times New Roman"/>
          <w:color w:val="000000"/>
          <w:sz w:val="24"/>
          <w:szCs w:val="24"/>
        </w:rPr>
        <w:t>Прибытие товаров на таможенную территорию РФ.</w:t>
      </w:r>
    </w:p>
    <w:p w:rsidR="0047737A" w:rsidRPr="0047737A" w:rsidRDefault="0047737A" w:rsidP="004773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737A">
        <w:rPr>
          <w:rFonts w:ascii="Times New Roman" w:eastAsia="Times New Roman" w:hAnsi="Times New Roman" w:cs="Times New Roman"/>
          <w:color w:val="000000"/>
          <w:sz w:val="24"/>
          <w:szCs w:val="24"/>
        </w:rPr>
        <w:t>6. Декларирование товаров.</w:t>
      </w:r>
    </w:p>
    <w:p w:rsidR="00F812E2" w:rsidRPr="00962010" w:rsidRDefault="00F812E2" w:rsidP="0047737A">
      <w:pPr>
        <w:pStyle w:val="a5"/>
        <w:rPr>
          <w:rFonts w:ascii="Times New Roman" w:hAnsi="Times New Roman"/>
          <w:sz w:val="24"/>
        </w:rPr>
      </w:pPr>
    </w:p>
    <w:sectPr w:rsidR="00F812E2" w:rsidRPr="00962010" w:rsidSect="00DD6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F0CAA"/>
    <w:multiLevelType w:val="hybridMultilevel"/>
    <w:tmpl w:val="C6C06354"/>
    <w:lvl w:ilvl="0" w:tplc="2558F6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417A"/>
    <w:rsid w:val="00060348"/>
    <w:rsid w:val="0011105C"/>
    <w:rsid w:val="00121EFE"/>
    <w:rsid w:val="00181CDC"/>
    <w:rsid w:val="001E6E57"/>
    <w:rsid w:val="002B46E1"/>
    <w:rsid w:val="002F5D25"/>
    <w:rsid w:val="003A5F54"/>
    <w:rsid w:val="0047737A"/>
    <w:rsid w:val="004C57DA"/>
    <w:rsid w:val="00531093"/>
    <w:rsid w:val="0055060C"/>
    <w:rsid w:val="00662BFC"/>
    <w:rsid w:val="007B5A0A"/>
    <w:rsid w:val="0082020D"/>
    <w:rsid w:val="00854C8C"/>
    <w:rsid w:val="0087417A"/>
    <w:rsid w:val="00874736"/>
    <w:rsid w:val="00876427"/>
    <w:rsid w:val="00942B77"/>
    <w:rsid w:val="00962010"/>
    <w:rsid w:val="00996D28"/>
    <w:rsid w:val="00A675C0"/>
    <w:rsid w:val="00B93422"/>
    <w:rsid w:val="00BB6DA4"/>
    <w:rsid w:val="00CB21B7"/>
    <w:rsid w:val="00CF162E"/>
    <w:rsid w:val="00DD6E96"/>
    <w:rsid w:val="00E14EC9"/>
    <w:rsid w:val="00EA1AE3"/>
    <w:rsid w:val="00F812E2"/>
    <w:rsid w:val="00FC4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E96"/>
  </w:style>
  <w:style w:type="paragraph" w:styleId="1">
    <w:name w:val="heading 1"/>
    <w:basedOn w:val="a"/>
    <w:next w:val="a"/>
    <w:link w:val="10"/>
    <w:qFormat/>
    <w:rsid w:val="00EA1AE3"/>
    <w:pPr>
      <w:keepNext/>
      <w:keepLines/>
      <w:spacing w:before="480" w:after="0" w:line="240" w:lineRule="auto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7417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87417A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 Indent"/>
    <w:basedOn w:val="a"/>
    <w:link w:val="a6"/>
    <w:unhideWhenUsed/>
    <w:rsid w:val="0087417A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87417A"/>
    <w:rPr>
      <w:rFonts w:ascii="Calibri" w:eastAsia="Times New Roman" w:hAnsi="Calibri" w:cs="Times New Roman"/>
      <w:sz w:val="28"/>
      <w:szCs w:val="24"/>
    </w:rPr>
  </w:style>
  <w:style w:type="paragraph" w:styleId="a7">
    <w:name w:val="List Paragraph"/>
    <w:basedOn w:val="a"/>
    <w:uiPriority w:val="99"/>
    <w:qFormat/>
    <w:rsid w:val="0087417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FontStyle104">
    <w:name w:val="Font Style104"/>
    <w:basedOn w:val="a0"/>
    <w:rsid w:val="0047737A"/>
    <w:rPr>
      <w:rFonts w:ascii="Bookman Old Style" w:hAnsi="Bookman Old Style" w:cs="Bookman Old Style" w:hint="default"/>
      <w:b/>
      <w:bCs/>
      <w:spacing w:val="-10"/>
      <w:sz w:val="30"/>
      <w:szCs w:val="30"/>
    </w:rPr>
  </w:style>
  <w:style w:type="character" w:customStyle="1" w:styleId="FontStyle89">
    <w:name w:val="Font Style89"/>
    <w:basedOn w:val="a0"/>
    <w:rsid w:val="0047737A"/>
    <w:rPr>
      <w:rFonts w:ascii="Bookman Old Style" w:hAnsi="Bookman Old Style" w:cs="Bookman Old Style" w:hint="default"/>
      <w:b/>
      <w:bCs/>
      <w:spacing w:val="-10"/>
      <w:sz w:val="30"/>
      <w:szCs w:val="30"/>
    </w:rPr>
  </w:style>
  <w:style w:type="character" w:customStyle="1" w:styleId="10">
    <w:name w:val="Заголовок 1 Знак"/>
    <w:basedOn w:val="a0"/>
    <w:link w:val="1"/>
    <w:rsid w:val="00EA1A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4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253</Words>
  <Characters>1448</Characters>
  <Application>Microsoft Office Word</Application>
  <DocSecurity>0</DocSecurity>
  <Lines>12</Lines>
  <Paragraphs>3</Paragraphs>
  <ScaleCrop>false</ScaleCrop>
  <Company>Grizli777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32</cp:revision>
  <dcterms:created xsi:type="dcterms:W3CDTF">2015-03-25T15:36:00Z</dcterms:created>
  <dcterms:modified xsi:type="dcterms:W3CDTF">2015-04-09T12:19:00Z</dcterms:modified>
</cp:coreProperties>
</file>