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999" w:rsidRPr="000A782E" w:rsidRDefault="00331999" w:rsidP="000A782E">
      <w:pPr>
        <w:tabs>
          <w:tab w:val="left" w:pos="1485"/>
        </w:tabs>
        <w:jc w:val="center"/>
        <w:rPr>
          <w:b/>
          <w:sz w:val="24"/>
          <w:szCs w:val="24"/>
        </w:rPr>
      </w:pPr>
      <w:r w:rsidRPr="000A782E">
        <w:rPr>
          <w:b/>
          <w:sz w:val="24"/>
          <w:szCs w:val="24"/>
        </w:rPr>
        <w:t>Аннотация дисциплины</w:t>
      </w:r>
    </w:p>
    <w:p w:rsidR="00331999" w:rsidRDefault="00331999" w:rsidP="000A782E">
      <w:pPr>
        <w:jc w:val="center"/>
        <w:rPr>
          <w:sz w:val="24"/>
          <w:szCs w:val="24"/>
        </w:rPr>
      </w:pPr>
      <w:r w:rsidRPr="000A782E">
        <w:rPr>
          <w:sz w:val="24"/>
          <w:szCs w:val="24"/>
        </w:rPr>
        <w:t>«Эксплуатация и надежность гидротехнических сооружений комплексного назначения»</w:t>
      </w:r>
    </w:p>
    <w:p w:rsidR="000A782E" w:rsidRPr="000A782E" w:rsidRDefault="000A782E" w:rsidP="000A782E">
      <w:pPr>
        <w:jc w:val="center"/>
        <w:rPr>
          <w:sz w:val="24"/>
          <w:szCs w:val="24"/>
        </w:rPr>
      </w:pPr>
      <w:bookmarkStart w:id="0" w:name="_GoBack"/>
      <w:bookmarkEnd w:id="0"/>
    </w:p>
    <w:p w:rsidR="00331999" w:rsidRPr="000A782E" w:rsidRDefault="00331999" w:rsidP="000A782E">
      <w:pPr>
        <w:ind w:firstLine="709"/>
        <w:jc w:val="both"/>
        <w:rPr>
          <w:sz w:val="24"/>
          <w:szCs w:val="24"/>
          <w:lang w:eastAsia="ru-RU"/>
        </w:rPr>
      </w:pPr>
      <w:r w:rsidRPr="000A782E">
        <w:rPr>
          <w:b/>
          <w:sz w:val="24"/>
          <w:szCs w:val="24"/>
          <w:lang w:eastAsia="ru-RU"/>
        </w:rPr>
        <w:t xml:space="preserve">Цель дисциплины </w:t>
      </w:r>
      <w:r w:rsidRPr="000A782E">
        <w:rPr>
          <w:sz w:val="24"/>
          <w:szCs w:val="24"/>
          <w:lang w:eastAsia="ru-RU"/>
        </w:rPr>
        <w:t>– формирование глубоких и систематических знаний о рациональной эксплуатации гидротехнических сооружений комплексного назначения, о проведении визуальных и инструментальных обследований сооружений комплексных гидроузлов, а также лабораторных исследований гидротехнических сооружений.</w:t>
      </w:r>
    </w:p>
    <w:p w:rsidR="00331999" w:rsidRPr="000A782E" w:rsidRDefault="00331999" w:rsidP="000A782E">
      <w:pPr>
        <w:ind w:firstLine="426"/>
        <w:jc w:val="both"/>
        <w:rPr>
          <w:sz w:val="24"/>
          <w:szCs w:val="24"/>
        </w:rPr>
      </w:pPr>
      <w:r w:rsidRPr="000A782E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931"/>
      </w:tblGrid>
      <w:tr w:rsidR="00331999" w:rsidRPr="000A782E" w:rsidTr="000A782E">
        <w:trPr>
          <w:trHeight w:val="621"/>
        </w:trPr>
        <w:tc>
          <w:tcPr>
            <w:tcW w:w="1219" w:type="dxa"/>
          </w:tcPr>
          <w:p w:rsidR="00331999" w:rsidRPr="000A782E" w:rsidRDefault="00331999" w:rsidP="000A782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0A782E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0A782E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0A782E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331999" w:rsidRPr="000A782E" w:rsidRDefault="00331999" w:rsidP="000A782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0A782E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331999" w:rsidRPr="000A782E" w:rsidRDefault="00331999" w:rsidP="000A782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0A782E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331999" w:rsidRPr="000A782E" w:rsidTr="000A782E">
        <w:trPr>
          <w:trHeight w:val="270"/>
        </w:trPr>
        <w:tc>
          <w:tcPr>
            <w:tcW w:w="1219" w:type="dxa"/>
          </w:tcPr>
          <w:p w:rsidR="00331999" w:rsidRPr="000A782E" w:rsidRDefault="000A782E" w:rsidP="000A782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0A782E">
              <w:rPr>
                <w:bCs/>
                <w:iCs/>
                <w:sz w:val="24"/>
                <w:szCs w:val="24"/>
              </w:rPr>
              <w:t>ПК-4</w:t>
            </w:r>
          </w:p>
        </w:tc>
        <w:tc>
          <w:tcPr>
            <w:tcW w:w="8931" w:type="dxa"/>
          </w:tcPr>
          <w:p w:rsidR="00331999" w:rsidRPr="000A782E" w:rsidRDefault="00331999" w:rsidP="000A782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A782E">
              <w:rPr>
                <w:bCs/>
                <w:iCs/>
                <w:sz w:val="24"/>
                <w:szCs w:val="24"/>
              </w:rPr>
              <w:t xml:space="preserve">способностью принять профессиональные решения на основе знания технологических процессов </w:t>
            </w:r>
            <w:proofErr w:type="spellStart"/>
            <w:r w:rsidRPr="000A782E">
              <w:rPr>
                <w:bCs/>
                <w:iCs/>
                <w:sz w:val="24"/>
                <w:szCs w:val="24"/>
              </w:rPr>
              <w:t>природообустройства</w:t>
            </w:r>
            <w:proofErr w:type="spellEnd"/>
            <w:r w:rsidRPr="000A782E">
              <w:rPr>
                <w:bCs/>
                <w:iCs/>
                <w:sz w:val="24"/>
                <w:szCs w:val="24"/>
              </w:rPr>
              <w:t xml:space="preserve"> и водопользования при строительстве и эксплуатации объектов </w:t>
            </w:r>
            <w:proofErr w:type="spellStart"/>
            <w:r w:rsidRPr="000A782E">
              <w:rPr>
                <w:bCs/>
                <w:iCs/>
                <w:sz w:val="24"/>
                <w:szCs w:val="24"/>
              </w:rPr>
              <w:t>природообустройства</w:t>
            </w:r>
            <w:proofErr w:type="spellEnd"/>
            <w:r w:rsidRPr="000A782E">
              <w:rPr>
                <w:bCs/>
                <w:iCs/>
                <w:sz w:val="24"/>
                <w:szCs w:val="24"/>
              </w:rPr>
              <w:t xml:space="preserve"> и водопользования.</w:t>
            </w:r>
          </w:p>
        </w:tc>
      </w:tr>
      <w:tr w:rsidR="00331999" w:rsidRPr="000A782E" w:rsidTr="000A782E">
        <w:trPr>
          <w:trHeight w:val="270"/>
        </w:trPr>
        <w:tc>
          <w:tcPr>
            <w:tcW w:w="1219" w:type="dxa"/>
          </w:tcPr>
          <w:p w:rsidR="00331999" w:rsidRPr="000A782E" w:rsidRDefault="000A782E" w:rsidP="000A782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ПК-6</w:t>
            </w:r>
          </w:p>
        </w:tc>
        <w:tc>
          <w:tcPr>
            <w:tcW w:w="8931" w:type="dxa"/>
          </w:tcPr>
          <w:p w:rsidR="00331999" w:rsidRPr="000A782E" w:rsidRDefault="00331999" w:rsidP="000A782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 xml:space="preserve">способность формулировать цели и задачи исследований, применять знания о методах исследований при изучении природных процессов, при обследовании, экспертизе, и мониторинге состояния природных объектов, объектов </w:t>
            </w:r>
            <w:proofErr w:type="spellStart"/>
            <w:r w:rsidRPr="000A782E">
              <w:rPr>
                <w:sz w:val="24"/>
                <w:szCs w:val="24"/>
              </w:rPr>
              <w:t>природообустройства</w:t>
            </w:r>
            <w:proofErr w:type="spellEnd"/>
            <w:r w:rsidRPr="000A782E">
              <w:rPr>
                <w:sz w:val="24"/>
                <w:szCs w:val="24"/>
              </w:rPr>
              <w:t xml:space="preserve"> и водопользования и влияния на окружающую среду антропогенной деятельности.</w:t>
            </w:r>
          </w:p>
        </w:tc>
      </w:tr>
      <w:tr w:rsidR="00331999" w:rsidRPr="000A782E" w:rsidTr="000A782E">
        <w:trPr>
          <w:trHeight w:val="270"/>
        </w:trPr>
        <w:tc>
          <w:tcPr>
            <w:tcW w:w="1219" w:type="dxa"/>
          </w:tcPr>
          <w:p w:rsidR="00331999" w:rsidRPr="000A782E" w:rsidRDefault="000A782E" w:rsidP="000A782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ПК-9</w:t>
            </w:r>
          </w:p>
        </w:tc>
        <w:tc>
          <w:tcPr>
            <w:tcW w:w="8931" w:type="dxa"/>
          </w:tcPr>
          <w:p w:rsidR="00331999" w:rsidRPr="000A782E" w:rsidRDefault="00331999" w:rsidP="000A782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 xml:space="preserve">способность проводить поиск, получение, обработку и анализ данных полевых и лабораторных исследований, обследований, экспертизы и мониторинга объектов </w:t>
            </w:r>
            <w:proofErr w:type="spellStart"/>
            <w:r w:rsidRPr="000A782E">
              <w:rPr>
                <w:sz w:val="24"/>
                <w:szCs w:val="24"/>
              </w:rPr>
              <w:t>природообустройства</w:t>
            </w:r>
            <w:proofErr w:type="spellEnd"/>
            <w:r w:rsidRPr="000A782E">
              <w:rPr>
                <w:sz w:val="24"/>
                <w:szCs w:val="24"/>
              </w:rPr>
              <w:t>, водопользования.</w:t>
            </w:r>
          </w:p>
        </w:tc>
      </w:tr>
    </w:tbl>
    <w:p w:rsidR="00331999" w:rsidRPr="000A782E" w:rsidRDefault="00331999" w:rsidP="000A782E">
      <w:pPr>
        <w:tabs>
          <w:tab w:val="left" w:pos="1485"/>
        </w:tabs>
        <w:rPr>
          <w:sz w:val="24"/>
          <w:szCs w:val="24"/>
          <w:highlight w:val="yellow"/>
        </w:rPr>
      </w:pPr>
    </w:p>
    <w:p w:rsidR="000A782E" w:rsidRPr="000A782E" w:rsidRDefault="000A782E" w:rsidP="000A782E">
      <w:pPr>
        <w:ind w:firstLine="709"/>
        <w:jc w:val="both"/>
        <w:rPr>
          <w:sz w:val="24"/>
          <w:szCs w:val="24"/>
        </w:rPr>
      </w:pPr>
      <w:r w:rsidRPr="000A782E">
        <w:rPr>
          <w:sz w:val="24"/>
          <w:szCs w:val="24"/>
        </w:rPr>
        <w:t>Распределение трудоемкости дисциплины по видам занятий, реал</w:t>
      </w:r>
      <w:r w:rsidRPr="000A782E">
        <w:rPr>
          <w:sz w:val="24"/>
          <w:szCs w:val="24"/>
        </w:rPr>
        <w:t>и</w:t>
      </w:r>
      <w:r w:rsidRPr="000A782E">
        <w:rPr>
          <w:sz w:val="24"/>
          <w:szCs w:val="24"/>
        </w:rPr>
        <w:t>зуемой по учебному плану магистратуры по направлению подготовки 20.04.02 «Природообустройство и водопользование»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268"/>
        <w:gridCol w:w="2551"/>
      </w:tblGrid>
      <w:tr w:rsidR="00331999" w:rsidRPr="000A782E" w:rsidTr="001335BE">
        <w:trPr>
          <w:jc w:val="center"/>
        </w:trPr>
        <w:tc>
          <w:tcPr>
            <w:tcW w:w="4503" w:type="dxa"/>
            <w:vMerge w:val="restart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Вид занятий</w:t>
            </w:r>
          </w:p>
        </w:tc>
        <w:tc>
          <w:tcPr>
            <w:tcW w:w="4819" w:type="dxa"/>
            <w:gridSpan w:val="2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Форма обучения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  <w:vMerge/>
          </w:tcPr>
          <w:p w:rsidR="00331999" w:rsidRPr="000A782E" w:rsidRDefault="00331999" w:rsidP="000A782E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очная</w:t>
            </w:r>
          </w:p>
        </w:tc>
        <w:tc>
          <w:tcPr>
            <w:tcW w:w="2551" w:type="dxa"/>
            <w:tcBorders>
              <w:bottom w:val="nil"/>
            </w:tcBorders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заочная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68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28</w:t>
            </w:r>
          </w:p>
        </w:tc>
        <w:tc>
          <w:tcPr>
            <w:tcW w:w="2551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20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в том числе:</w:t>
            </w:r>
          </w:p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1.1. Лекции</w:t>
            </w:r>
          </w:p>
        </w:tc>
        <w:tc>
          <w:tcPr>
            <w:tcW w:w="2268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  <w:vAlign w:val="bottom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4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68" w:type="dxa"/>
          </w:tcPr>
          <w:p w:rsidR="00331999" w:rsidRPr="000A782E" w:rsidRDefault="000A782E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551" w:type="dxa"/>
          </w:tcPr>
          <w:p w:rsidR="00331999" w:rsidRPr="000A782E" w:rsidRDefault="000A782E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68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22</w:t>
            </w:r>
          </w:p>
        </w:tc>
        <w:tc>
          <w:tcPr>
            <w:tcW w:w="2551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16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68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88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68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108</w:t>
            </w:r>
          </w:p>
        </w:tc>
        <w:tc>
          <w:tcPr>
            <w:tcW w:w="2551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108</w:t>
            </w:r>
          </w:p>
        </w:tc>
      </w:tr>
      <w:tr w:rsidR="00331999" w:rsidRPr="000A782E" w:rsidTr="001335BE">
        <w:trPr>
          <w:jc w:val="center"/>
        </w:trPr>
        <w:tc>
          <w:tcPr>
            <w:tcW w:w="4503" w:type="dxa"/>
          </w:tcPr>
          <w:p w:rsidR="00331999" w:rsidRPr="000A782E" w:rsidRDefault="00331999" w:rsidP="000A782E">
            <w:pPr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31999" w:rsidRPr="000A782E" w:rsidRDefault="00331999" w:rsidP="000A782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A782E">
              <w:rPr>
                <w:sz w:val="24"/>
                <w:szCs w:val="24"/>
              </w:rPr>
              <w:t>3</w:t>
            </w:r>
          </w:p>
        </w:tc>
      </w:tr>
    </w:tbl>
    <w:p w:rsidR="00331999" w:rsidRPr="000A782E" w:rsidRDefault="00331999" w:rsidP="000A782E">
      <w:pPr>
        <w:tabs>
          <w:tab w:val="left" w:pos="1485"/>
        </w:tabs>
        <w:ind w:firstLine="709"/>
        <w:rPr>
          <w:sz w:val="24"/>
          <w:szCs w:val="24"/>
        </w:rPr>
      </w:pPr>
      <w:r w:rsidRPr="000A782E">
        <w:rPr>
          <w:sz w:val="24"/>
          <w:szCs w:val="24"/>
        </w:rPr>
        <w:t>Формы промежуточной аттестации: зачет</w:t>
      </w:r>
      <w:r w:rsidR="000A782E">
        <w:rPr>
          <w:sz w:val="24"/>
          <w:szCs w:val="24"/>
        </w:rPr>
        <w:t>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rFonts w:hint="eastAsia"/>
          <w:sz w:val="24"/>
          <w:szCs w:val="24"/>
        </w:rPr>
        <w:t xml:space="preserve">1. </w:t>
      </w:r>
      <w:r w:rsidRPr="000A782E">
        <w:rPr>
          <w:sz w:val="24"/>
          <w:szCs w:val="24"/>
        </w:rPr>
        <w:t>Задачи и роль эксплуатации в рациональном функционировании комплексных гидроузлов.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sz w:val="24"/>
          <w:szCs w:val="24"/>
        </w:rPr>
        <w:t>2. Организация наблюдений за грунтовыми сооружениями.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bCs/>
          <w:spacing w:val="-3"/>
          <w:sz w:val="24"/>
          <w:szCs w:val="24"/>
        </w:rPr>
      </w:pPr>
      <w:r w:rsidRPr="000A782E">
        <w:rPr>
          <w:sz w:val="24"/>
          <w:szCs w:val="24"/>
        </w:rPr>
        <w:t xml:space="preserve">3. </w:t>
      </w:r>
      <w:r w:rsidRPr="000A782E">
        <w:rPr>
          <w:bCs/>
          <w:spacing w:val="-3"/>
          <w:sz w:val="24"/>
          <w:szCs w:val="24"/>
        </w:rPr>
        <w:t>Наблюдения за бетонными и железобетонными гидротехническими сооружениями.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bCs/>
          <w:spacing w:val="-3"/>
          <w:sz w:val="24"/>
          <w:szCs w:val="24"/>
        </w:rPr>
        <w:t xml:space="preserve">4. </w:t>
      </w:r>
      <w:r w:rsidRPr="000A782E">
        <w:rPr>
          <w:sz w:val="24"/>
          <w:szCs w:val="24"/>
        </w:rPr>
        <w:t>Эксплуатация водопропускных и водопроводящих гидротехнических сооружений.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sz w:val="24"/>
          <w:szCs w:val="24"/>
        </w:rPr>
        <w:t>5. Эксплуатация водохранилищ, водозаборных сооружений и отстойников.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sz w:val="24"/>
          <w:szCs w:val="24"/>
        </w:rPr>
        <w:t xml:space="preserve">6. Эксплуатация рыбопропускных и </w:t>
      </w:r>
      <w:proofErr w:type="spellStart"/>
      <w:r w:rsidRPr="000A782E">
        <w:rPr>
          <w:sz w:val="24"/>
          <w:szCs w:val="24"/>
        </w:rPr>
        <w:t>рыбозащитных</w:t>
      </w:r>
      <w:proofErr w:type="spellEnd"/>
      <w:r w:rsidRPr="000A782E">
        <w:rPr>
          <w:sz w:val="24"/>
          <w:szCs w:val="24"/>
        </w:rPr>
        <w:t xml:space="preserve"> сооружений.</w:t>
      </w:r>
    </w:p>
    <w:p w:rsidR="00331999" w:rsidRPr="000A782E" w:rsidRDefault="00331999" w:rsidP="000A782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A782E">
        <w:rPr>
          <w:sz w:val="24"/>
          <w:szCs w:val="24"/>
        </w:rPr>
        <w:t>7. Особенности эксплуатации комплексных гидроузлов в строительный период.</w:t>
      </w:r>
    </w:p>
    <w:p w:rsidR="00331999" w:rsidRPr="000A782E" w:rsidRDefault="00331999" w:rsidP="000A782E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0A782E">
        <w:rPr>
          <w:sz w:val="24"/>
          <w:szCs w:val="24"/>
        </w:rPr>
        <w:t>8. Поте</w:t>
      </w:r>
      <w:r w:rsidRPr="000A782E">
        <w:rPr>
          <w:sz w:val="24"/>
          <w:szCs w:val="24"/>
          <w:lang w:eastAsia="ru-RU"/>
        </w:rPr>
        <w:t>нциальная опасность гидротехнических сооружений и пути повышения их надежности.</w:t>
      </w:r>
    </w:p>
    <w:p w:rsidR="00331999" w:rsidRPr="000A782E" w:rsidRDefault="00331999" w:rsidP="000A782E">
      <w:pPr>
        <w:ind w:firstLine="709"/>
        <w:jc w:val="both"/>
        <w:rPr>
          <w:sz w:val="24"/>
          <w:szCs w:val="24"/>
          <w:lang w:eastAsia="ru-RU"/>
        </w:rPr>
      </w:pPr>
      <w:r w:rsidRPr="000A782E">
        <w:rPr>
          <w:sz w:val="24"/>
          <w:szCs w:val="24"/>
        </w:rPr>
        <w:t>9. Л</w:t>
      </w:r>
      <w:r w:rsidRPr="000A782E">
        <w:rPr>
          <w:sz w:val="24"/>
          <w:szCs w:val="24"/>
          <w:lang w:eastAsia="ru-RU"/>
        </w:rPr>
        <w:t>абораторные исследования гидротехнических сооружений.</w:t>
      </w:r>
    </w:p>
    <w:p w:rsidR="00331999" w:rsidRPr="000A782E" w:rsidRDefault="00331999" w:rsidP="000A782E">
      <w:pPr>
        <w:ind w:firstLine="360"/>
        <w:jc w:val="both"/>
        <w:rPr>
          <w:sz w:val="24"/>
          <w:szCs w:val="24"/>
        </w:rPr>
      </w:pPr>
    </w:p>
    <w:sectPr w:rsidR="00331999" w:rsidRPr="000A782E" w:rsidSect="003A7C2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99"/>
    <w:rsid w:val="000A782E"/>
    <w:rsid w:val="0029231F"/>
    <w:rsid w:val="00331999"/>
    <w:rsid w:val="008D0612"/>
    <w:rsid w:val="00C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99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99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platonova</cp:lastModifiedBy>
  <cp:revision>3</cp:revision>
  <dcterms:created xsi:type="dcterms:W3CDTF">2015-06-08T06:55:00Z</dcterms:created>
  <dcterms:modified xsi:type="dcterms:W3CDTF">2015-11-09T19:38:00Z</dcterms:modified>
</cp:coreProperties>
</file>