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66" w:rsidRPr="00C6362D" w:rsidRDefault="00541D66" w:rsidP="00541D66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541D66" w:rsidRPr="00C6362D" w:rsidRDefault="00541D66" w:rsidP="00541D66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ИСТОРИЯ И МЕТОДОЛОГИЯ НАУКИ</w:t>
      </w:r>
    </w:p>
    <w:p w:rsidR="00541D66" w:rsidRPr="00C6362D" w:rsidRDefault="00541D66" w:rsidP="00541D66">
      <w:pPr>
        <w:tabs>
          <w:tab w:val="left" w:pos="1485"/>
        </w:tabs>
        <w:jc w:val="center"/>
        <w:rPr>
          <w:sz w:val="16"/>
          <w:szCs w:val="16"/>
        </w:rPr>
      </w:pPr>
    </w:p>
    <w:p w:rsidR="00541D66" w:rsidRPr="006F4D9F" w:rsidRDefault="00541D66" w:rsidP="00541D66">
      <w:pPr>
        <w:ind w:firstLine="600"/>
        <w:jc w:val="both"/>
        <w:rPr>
          <w:sz w:val="24"/>
          <w:szCs w:val="24"/>
        </w:rPr>
      </w:pPr>
      <w:r w:rsidRPr="006F4D9F">
        <w:rPr>
          <w:sz w:val="24"/>
          <w:szCs w:val="24"/>
        </w:rPr>
        <w:t>Программа дисциплины «История и методология науки» предусматривает получение магистрами классических фундаментальных  знаний об основных этапах и содержании  истории научного знания с древнейших времен и до наших дней. На примерах из различных эпох магистры должны понимать органическую связь истории российской и мировой науки, видеть общее и особенное в российской истории, давать объективную оценку вкла</w:t>
      </w:r>
      <w:bookmarkStart w:id="0" w:name="_GoBack"/>
      <w:bookmarkEnd w:id="0"/>
      <w:r w:rsidRPr="006F4D9F">
        <w:rPr>
          <w:sz w:val="24"/>
          <w:szCs w:val="24"/>
        </w:rPr>
        <w:t xml:space="preserve">да российской науки в цивилизации, ее роли во всемирно-историческом процессе. </w:t>
      </w:r>
    </w:p>
    <w:p w:rsidR="006F4D9F" w:rsidRDefault="006F4D9F" w:rsidP="00541D66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541D66" w:rsidRPr="00C6362D" w:rsidRDefault="00541D66" w:rsidP="00541D66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541D66" w:rsidRPr="00C6362D" w:rsidTr="00F74EBA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1D66" w:rsidRPr="00C6362D" w:rsidRDefault="00541D66" w:rsidP="00DC1D5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D66" w:rsidRPr="00C6362D" w:rsidRDefault="00541D66" w:rsidP="00DC1D53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41D66" w:rsidRPr="00C6362D" w:rsidTr="00F74EB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1D66" w:rsidRPr="006F4D9F" w:rsidRDefault="006F4D9F" w:rsidP="00F74EBA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6F4D9F">
              <w:rPr>
                <w:bCs/>
                <w:iCs/>
                <w:sz w:val="24"/>
                <w:szCs w:val="24"/>
              </w:rPr>
              <w:t>ОПК-1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D66" w:rsidRPr="006F4D9F" w:rsidRDefault="006F4D9F" w:rsidP="00F74EBA">
            <w:pPr>
              <w:jc w:val="both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</w:rPr>
              <w:t>Способностью к абстрактному мышлению, анализу, синтезу</w:t>
            </w:r>
          </w:p>
        </w:tc>
      </w:tr>
      <w:tr w:rsidR="00541D66" w:rsidRPr="00C6362D" w:rsidTr="00F74EB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1D66" w:rsidRPr="006F4D9F" w:rsidRDefault="006F4D9F" w:rsidP="00F74EBA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D66" w:rsidRPr="006F4D9F" w:rsidRDefault="006F4D9F" w:rsidP="00FC2050">
            <w:pPr>
              <w:jc w:val="both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</w:rPr>
              <w:t>Способностью решать инженерно-технические и экономические задачи современными методами и средствами</w:t>
            </w:r>
          </w:p>
        </w:tc>
      </w:tr>
      <w:tr w:rsidR="00541D66" w:rsidRPr="00C6362D" w:rsidTr="00F74EB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1D66" w:rsidRPr="006F4D9F" w:rsidRDefault="006F4D9F" w:rsidP="00F74EBA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ПК-14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D66" w:rsidRPr="006F4D9F" w:rsidRDefault="006F4D9F" w:rsidP="00FC20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самостоятельно выполнять научно-исследовательские разработки с использованием современного оборудования, приборов и методов исследования в землеустройстве и кадастрах, составлять практические рекомендации по использованию результатов научных исследований</w:t>
            </w:r>
          </w:p>
        </w:tc>
      </w:tr>
    </w:tbl>
    <w:p w:rsidR="00541D66" w:rsidRPr="00C6362D" w:rsidRDefault="00541D66" w:rsidP="00541D66">
      <w:pPr>
        <w:tabs>
          <w:tab w:val="left" w:pos="1485"/>
        </w:tabs>
        <w:rPr>
          <w:sz w:val="16"/>
          <w:szCs w:val="16"/>
        </w:rPr>
      </w:pPr>
    </w:p>
    <w:p w:rsidR="00541D66" w:rsidRDefault="00541D66" w:rsidP="00541D66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541D66" w:rsidRPr="00AE1F04" w:rsidTr="00F74EBA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41D66" w:rsidRPr="00AE1F04" w:rsidRDefault="00541D66" w:rsidP="00F74EBA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41D66" w:rsidRPr="00AE1F04" w:rsidRDefault="00541D66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41D66" w:rsidRPr="00AE1F04" w:rsidRDefault="00541D66" w:rsidP="00F74EBA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541D66" w:rsidRPr="00AE1F04" w:rsidTr="00F74EBA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D66" w:rsidRPr="00AE1F04" w:rsidRDefault="00541D66" w:rsidP="00F74EBA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D66" w:rsidRPr="00AE1F04" w:rsidRDefault="00541D66" w:rsidP="00F74EBA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41D66" w:rsidRPr="00AE1F04" w:rsidRDefault="00541D66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41D66" w:rsidRPr="00AE1F04" w:rsidRDefault="00541D66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C2050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4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32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54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C2050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  <w:tr w:rsidR="00FC2050" w:rsidRPr="00AE1F04" w:rsidTr="00F74EBA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2050" w:rsidRPr="00AE1F04" w:rsidRDefault="00FC2050" w:rsidP="00F74EBA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BB443C" w:rsidRDefault="00FC2050" w:rsidP="00F74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2050" w:rsidRPr="00AE1F04" w:rsidRDefault="00FC2050" w:rsidP="00F74EBA">
            <w:pPr>
              <w:jc w:val="center"/>
              <w:rPr>
                <w:sz w:val="24"/>
                <w:szCs w:val="24"/>
              </w:rPr>
            </w:pPr>
          </w:p>
        </w:tc>
      </w:tr>
    </w:tbl>
    <w:p w:rsidR="00541D66" w:rsidRPr="00C6362D" w:rsidRDefault="00541D66" w:rsidP="00541D66">
      <w:pPr>
        <w:tabs>
          <w:tab w:val="left" w:pos="1485"/>
        </w:tabs>
        <w:rPr>
          <w:sz w:val="16"/>
          <w:szCs w:val="16"/>
        </w:rPr>
      </w:pPr>
    </w:p>
    <w:p w:rsidR="00541D66" w:rsidRPr="00C6362D" w:rsidRDefault="00541D66" w:rsidP="00541D66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п</w:t>
      </w:r>
      <w:r w:rsidR="00FC2050">
        <w:rPr>
          <w:sz w:val="24"/>
          <w:szCs w:val="24"/>
        </w:rPr>
        <w:t>ромежуточной аттестации: зачёт</w:t>
      </w:r>
    </w:p>
    <w:p w:rsidR="00541D66" w:rsidRDefault="00541D66" w:rsidP="00541D66">
      <w:pPr>
        <w:tabs>
          <w:tab w:val="left" w:pos="1485"/>
        </w:tabs>
        <w:ind w:firstLine="709"/>
        <w:jc w:val="both"/>
      </w:pPr>
      <w:r w:rsidRPr="007F24F3">
        <w:t>Перечень изучаемых тем: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Наука в культуре современной цивилизации.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Наука и философия. Основные концепции современной философии науки.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Возникновение науки  и основные стадии её исторической эволюции.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Структура научного знания.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Динамика науки и формирование нового знания.</w:t>
      </w:r>
    </w:p>
    <w:p w:rsidR="00C55A62" w:rsidRDefault="00C55A62" w:rsidP="00C55A62">
      <w:pPr>
        <w:pStyle w:val="a4"/>
        <w:numPr>
          <w:ilvl w:val="0"/>
          <w:numId w:val="2"/>
        </w:numPr>
      </w:pPr>
      <w:r w:rsidRPr="00C55A62">
        <w:t>Научные традиции и научные революции.</w:t>
      </w:r>
    </w:p>
    <w:p w:rsidR="00C55A62" w:rsidRPr="00C55A62" w:rsidRDefault="00C55A62" w:rsidP="00C55A62">
      <w:pPr>
        <w:pStyle w:val="a4"/>
        <w:numPr>
          <w:ilvl w:val="0"/>
          <w:numId w:val="2"/>
        </w:numPr>
      </w:pPr>
      <w:r w:rsidRPr="00C55A62">
        <w:t>Особенности современного этапа развития науки</w:t>
      </w:r>
    </w:p>
    <w:sectPr w:rsidR="00C55A62" w:rsidRPr="00C5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36DA"/>
    <w:multiLevelType w:val="hybridMultilevel"/>
    <w:tmpl w:val="7D06D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A24FA"/>
    <w:multiLevelType w:val="hybridMultilevel"/>
    <w:tmpl w:val="AD7A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A3"/>
    <w:rsid w:val="000D0FA3"/>
    <w:rsid w:val="000D7166"/>
    <w:rsid w:val="000F2FF5"/>
    <w:rsid w:val="00112E66"/>
    <w:rsid w:val="00195147"/>
    <w:rsid w:val="00282C9C"/>
    <w:rsid w:val="00505121"/>
    <w:rsid w:val="00541D66"/>
    <w:rsid w:val="006F4D9F"/>
    <w:rsid w:val="009661C4"/>
    <w:rsid w:val="00AA1CC6"/>
    <w:rsid w:val="00C55A62"/>
    <w:rsid w:val="00DC1D53"/>
    <w:rsid w:val="00E37BB3"/>
    <w:rsid w:val="00FC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D66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41D66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41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D66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41D66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4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2015-02-16T05:10:00Z</dcterms:created>
  <dcterms:modified xsi:type="dcterms:W3CDTF">2015-06-08T07:58:00Z</dcterms:modified>
</cp:coreProperties>
</file>