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D19" w:rsidRPr="00F57D19" w:rsidRDefault="00F57D19" w:rsidP="00F57D19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57D19">
        <w:rPr>
          <w:rFonts w:ascii="Times New Roman" w:hAnsi="Times New Roman" w:cs="Times New Roman"/>
          <w:sz w:val="24"/>
          <w:szCs w:val="24"/>
        </w:rPr>
        <w:t>Аннотация дисциплины</w:t>
      </w:r>
    </w:p>
    <w:p w:rsidR="00F57D19" w:rsidRPr="00F57D19" w:rsidRDefault="00F57D19" w:rsidP="00F57D19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57D19">
        <w:rPr>
          <w:rFonts w:ascii="Times New Roman" w:hAnsi="Times New Roman" w:cs="Times New Roman"/>
          <w:sz w:val="24"/>
          <w:szCs w:val="24"/>
        </w:rPr>
        <w:t>««Философия и методология науки»</w:t>
      </w:r>
    </w:p>
    <w:p w:rsidR="00F57D19" w:rsidRPr="00F57D19" w:rsidRDefault="00F57D19" w:rsidP="00F57D19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57D19" w:rsidRPr="00F57D19" w:rsidRDefault="00F57D19" w:rsidP="00F57D1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57D19">
        <w:rPr>
          <w:rFonts w:ascii="Times New Roman" w:hAnsi="Times New Roman" w:cs="Times New Roman"/>
          <w:sz w:val="24"/>
          <w:szCs w:val="24"/>
        </w:rPr>
        <w:t xml:space="preserve">Цель  курса «Философия и методология науки», читаемого для магистров по направлению подготовки </w:t>
      </w:r>
      <w:r w:rsidRPr="00F57D19">
        <w:rPr>
          <w:rFonts w:ascii="Times New Roman" w:hAnsi="Times New Roman" w:cs="Times New Roman"/>
          <w:bCs/>
          <w:sz w:val="24"/>
          <w:szCs w:val="24"/>
        </w:rPr>
        <w:t xml:space="preserve">21.04.02  </w:t>
      </w:r>
      <w:r w:rsidRPr="00F57D19">
        <w:rPr>
          <w:rFonts w:ascii="Times New Roman" w:hAnsi="Times New Roman" w:cs="Times New Roman"/>
          <w:sz w:val="24"/>
          <w:szCs w:val="24"/>
        </w:rPr>
        <w:t>«</w:t>
      </w:r>
      <w:r w:rsidRPr="00F57D19">
        <w:rPr>
          <w:rFonts w:ascii="Times New Roman" w:hAnsi="Times New Roman" w:cs="Times New Roman"/>
          <w:bCs/>
          <w:sz w:val="24"/>
          <w:szCs w:val="24"/>
        </w:rPr>
        <w:t>Землеустройство и кадастры», состоит в том, чтобы:</w:t>
      </w:r>
    </w:p>
    <w:p w:rsidR="00F57D19" w:rsidRPr="00F57D19" w:rsidRDefault="00F57D19" w:rsidP="00F57D19">
      <w:pPr>
        <w:numPr>
          <w:ilvl w:val="0"/>
          <w:numId w:val="1"/>
        </w:numPr>
        <w:shd w:val="clear" w:color="auto" w:fill="FFFFFF"/>
        <w:tabs>
          <w:tab w:val="left" w:pos="1214"/>
        </w:tabs>
        <w:spacing w:after="0" w:line="240" w:lineRule="auto"/>
        <w:ind w:right="5"/>
        <w:jc w:val="both"/>
        <w:rPr>
          <w:rFonts w:ascii="Times New Roman" w:hAnsi="Times New Roman" w:cs="Times New Roman"/>
          <w:sz w:val="24"/>
          <w:szCs w:val="24"/>
        </w:rPr>
      </w:pPr>
      <w:r w:rsidRPr="00F57D19">
        <w:rPr>
          <w:rFonts w:ascii="Times New Roman" w:hAnsi="Times New Roman" w:cs="Times New Roman"/>
          <w:bCs/>
          <w:sz w:val="24"/>
          <w:szCs w:val="24"/>
        </w:rPr>
        <w:t>приобщить магистра  к теоретическим знаниям</w:t>
      </w:r>
      <w:r w:rsidRPr="00F57D19">
        <w:rPr>
          <w:rFonts w:ascii="Times New Roman" w:hAnsi="Times New Roman" w:cs="Times New Roman"/>
          <w:sz w:val="24"/>
          <w:szCs w:val="24"/>
        </w:rPr>
        <w:t xml:space="preserve"> по истории мировой  и отечественной философско-методологической  мысли</w:t>
      </w:r>
      <w:r w:rsidRPr="00F57D19">
        <w:rPr>
          <w:rFonts w:ascii="Times New Roman" w:hAnsi="Times New Roman" w:cs="Times New Roman"/>
          <w:bCs/>
          <w:sz w:val="24"/>
          <w:szCs w:val="24"/>
        </w:rPr>
        <w:t xml:space="preserve">, ее современным </w:t>
      </w:r>
      <w:r w:rsidRPr="00F57D19">
        <w:rPr>
          <w:rFonts w:ascii="Times New Roman" w:hAnsi="Times New Roman" w:cs="Times New Roman"/>
          <w:sz w:val="24"/>
          <w:szCs w:val="24"/>
        </w:rPr>
        <w:t xml:space="preserve">проблемам и тенденциям развития, а также дать  базовые представления о современных методах и приемах научного  познания; </w:t>
      </w:r>
    </w:p>
    <w:p w:rsidR="00F57D19" w:rsidRPr="00F57D19" w:rsidRDefault="00F57D19" w:rsidP="00F57D19">
      <w:pPr>
        <w:numPr>
          <w:ilvl w:val="0"/>
          <w:numId w:val="1"/>
        </w:numPr>
        <w:shd w:val="clear" w:color="auto" w:fill="FFFFFF"/>
        <w:tabs>
          <w:tab w:val="left" w:pos="1214"/>
        </w:tabs>
        <w:spacing w:after="0" w:line="240" w:lineRule="auto"/>
        <w:ind w:right="5"/>
        <w:jc w:val="both"/>
        <w:rPr>
          <w:rFonts w:ascii="Times New Roman" w:hAnsi="Times New Roman" w:cs="Times New Roman"/>
          <w:sz w:val="24"/>
          <w:szCs w:val="24"/>
        </w:rPr>
      </w:pPr>
      <w:r w:rsidRPr="00F57D19">
        <w:rPr>
          <w:rFonts w:ascii="Times New Roman" w:hAnsi="Times New Roman" w:cs="Times New Roman"/>
          <w:sz w:val="24"/>
          <w:szCs w:val="24"/>
        </w:rPr>
        <w:t>Ввести в курс основных методологических  проблем наук о Земле;</w:t>
      </w:r>
    </w:p>
    <w:p w:rsidR="00F57D19" w:rsidRPr="00F57D19" w:rsidRDefault="00F57D19" w:rsidP="00F57D19">
      <w:pPr>
        <w:numPr>
          <w:ilvl w:val="0"/>
          <w:numId w:val="1"/>
        </w:numPr>
        <w:shd w:val="clear" w:color="auto" w:fill="FFFFFF"/>
        <w:tabs>
          <w:tab w:val="left" w:pos="1214"/>
        </w:tabs>
        <w:spacing w:after="0" w:line="240" w:lineRule="auto"/>
        <w:ind w:right="5"/>
        <w:jc w:val="both"/>
        <w:rPr>
          <w:rFonts w:ascii="Times New Roman" w:hAnsi="Times New Roman" w:cs="Times New Roman"/>
          <w:sz w:val="24"/>
          <w:szCs w:val="24"/>
        </w:rPr>
      </w:pPr>
      <w:r w:rsidRPr="00F57D19">
        <w:rPr>
          <w:rFonts w:ascii="Times New Roman" w:hAnsi="Times New Roman" w:cs="Times New Roman"/>
          <w:bCs/>
          <w:sz w:val="24"/>
          <w:szCs w:val="24"/>
        </w:rPr>
        <w:t>научить практическим навыкам методологической рефлексии и конструктивной научной критики, что представляется необходимым как для общекультурного развития личности магистра, так и для формирования профессиональной компетентности специалистов данного направления.</w:t>
      </w:r>
    </w:p>
    <w:p w:rsidR="00F57D19" w:rsidRPr="00F57D19" w:rsidRDefault="00F57D19" w:rsidP="00F57D19">
      <w:pPr>
        <w:tabs>
          <w:tab w:val="left" w:pos="148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57D19" w:rsidRPr="00F57D19" w:rsidRDefault="00F57D19" w:rsidP="00F57D19">
      <w:pPr>
        <w:tabs>
          <w:tab w:val="left" w:pos="148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7D19">
        <w:rPr>
          <w:rFonts w:ascii="Times New Roman" w:hAnsi="Times New Roman" w:cs="Times New Roman"/>
          <w:sz w:val="24"/>
          <w:szCs w:val="24"/>
        </w:rPr>
        <w:t>Освоение данной дисциплины направлено на формирование у обучающихся следующих компетенций:</w:t>
      </w:r>
    </w:p>
    <w:p w:rsidR="00F57D19" w:rsidRPr="00F57D19" w:rsidRDefault="00F57D19" w:rsidP="00F57D19">
      <w:pPr>
        <w:tabs>
          <w:tab w:val="left" w:pos="148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360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2823"/>
        <w:gridCol w:w="6537"/>
      </w:tblGrid>
      <w:tr w:rsidR="00F57D19" w:rsidRPr="00F57D19" w:rsidTr="00F57D19">
        <w:trPr>
          <w:trHeight w:val="647"/>
        </w:trPr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D19" w:rsidRPr="00F57D19" w:rsidRDefault="00F57D19" w:rsidP="00F57D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 w:rsidRPr="00F57D1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№ </w:t>
            </w:r>
            <w:proofErr w:type="spellStart"/>
            <w:r w:rsidRPr="00F57D1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</w:t>
            </w:r>
            <w:proofErr w:type="spellEnd"/>
            <w:r w:rsidRPr="00F57D1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/</w:t>
            </w:r>
            <w:proofErr w:type="spellStart"/>
            <w:r w:rsidRPr="00F57D1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D19" w:rsidRPr="00F57D19" w:rsidRDefault="00F57D19" w:rsidP="00F57D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 w:rsidRPr="00F57D1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F57D19" w:rsidRPr="00F57D19" w:rsidTr="00F57D19">
        <w:trPr>
          <w:trHeight w:val="270"/>
        </w:trPr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D19" w:rsidRPr="00F57D19" w:rsidRDefault="00F57D19" w:rsidP="00F57D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highlight w:val="yellow"/>
                <w:lang w:eastAsia="en-US"/>
              </w:rPr>
            </w:pPr>
            <w:r w:rsidRPr="00F57D19">
              <w:rPr>
                <w:rFonts w:ascii="Times New Roman" w:hAnsi="Times New Roman" w:cs="Times New Roman"/>
                <w:sz w:val="24"/>
                <w:szCs w:val="24"/>
              </w:rPr>
              <w:t>ОК-1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D19" w:rsidRPr="00F57D19" w:rsidRDefault="00F57D19" w:rsidP="00F57D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7D1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Общекультурные компетенции:</w:t>
            </w:r>
            <w:r w:rsidRPr="00F57D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57D19" w:rsidRPr="00F57D19" w:rsidRDefault="00F57D19" w:rsidP="00F57D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highlight w:val="yellow"/>
                <w:lang w:eastAsia="en-US"/>
              </w:rPr>
            </w:pPr>
            <w:r w:rsidRPr="00F57D19">
              <w:rPr>
                <w:rFonts w:ascii="Times New Roman" w:hAnsi="Times New Roman" w:cs="Times New Roman"/>
                <w:sz w:val="24"/>
                <w:szCs w:val="24"/>
              </w:rPr>
              <w:t>Способность совершенствовать и развивать свой интеллектуальный и общекультурный уровень</w:t>
            </w:r>
          </w:p>
        </w:tc>
      </w:tr>
      <w:tr w:rsidR="00F57D19" w:rsidRPr="00F57D19" w:rsidTr="00F57D19">
        <w:trPr>
          <w:trHeight w:val="270"/>
        </w:trPr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D19" w:rsidRPr="00F57D19" w:rsidRDefault="00F57D19" w:rsidP="00F57D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highlight w:val="yellow"/>
                <w:lang w:eastAsia="en-US"/>
              </w:rPr>
            </w:pPr>
            <w:r w:rsidRPr="00F57D19">
              <w:rPr>
                <w:rFonts w:ascii="Times New Roman" w:hAnsi="Times New Roman" w:cs="Times New Roman"/>
                <w:sz w:val="24"/>
                <w:szCs w:val="24"/>
              </w:rPr>
              <w:t>ОК-6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D19" w:rsidRPr="00F57D19" w:rsidRDefault="00F57D19" w:rsidP="00F57D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highlight w:val="yellow"/>
                <w:lang w:eastAsia="en-US"/>
              </w:rPr>
            </w:pPr>
            <w:r w:rsidRPr="00F57D19">
              <w:rPr>
                <w:rFonts w:ascii="Times New Roman" w:hAnsi="Times New Roman" w:cs="Times New Roman"/>
                <w:sz w:val="24"/>
                <w:szCs w:val="24"/>
              </w:rPr>
              <w:t>Способность к самостоятельному освоению новых методов исследования, к изменению научного и научно-производственного профиля своей профессиональной деятельности</w:t>
            </w:r>
          </w:p>
        </w:tc>
      </w:tr>
      <w:tr w:rsidR="00F57D19" w:rsidRPr="00F57D19" w:rsidTr="00F57D19">
        <w:trPr>
          <w:trHeight w:val="270"/>
        </w:trPr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D19" w:rsidRPr="00F57D19" w:rsidRDefault="00F57D19" w:rsidP="00F57D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7D19">
              <w:rPr>
                <w:rFonts w:ascii="Times New Roman" w:hAnsi="Times New Roman" w:cs="Times New Roman"/>
                <w:sz w:val="24"/>
                <w:szCs w:val="24"/>
              </w:rPr>
              <w:t>ОК-8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D19" w:rsidRPr="00F57D19" w:rsidRDefault="00F57D19" w:rsidP="00F57D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7D19">
              <w:rPr>
                <w:rFonts w:ascii="Times New Roman" w:hAnsi="Times New Roman" w:cs="Times New Roman"/>
                <w:sz w:val="24"/>
                <w:szCs w:val="24"/>
              </w:rPr>
              <w:t>Владение культурой мышления, способностью к обобщению, анализу, критическому осмыслению, систематизации, прогнозированию, постановке целей и выбору путей их достижения, умение анализировать, логику рассуждений и высказываний</w:t>
            </w:r>
          </w:p>
        </w:tc>
      </w:tr>
    </w:tbl>
    <w:p w:rsidR="00F57D19" w:rsidRPr="00F57D19" w:rsidRDefault="00F57D19" w:rsidP="00F57D19">
      <w:pPr>
        <w:spacing w:after="0" w:line="240" w:lineRule="auto"/>
        <w:ind w:left="-180" w:right="-185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F57D19" w:rsidRPr="00F57D19" w:rsidRDefault="00F57D19" w:rsidP="00F57D19">
      <w:pPr>
        <w:spacing w:after="0" w:line="240" w:lineRule="auto"/>
        <w:ind w:left="-180" w:right="-185"/>
        <w:jc w:val="both"/>
        <w:rPr>
          <w:rFonts w:ascii="Times New Roman" w:hAnsi="Times New Roman" w:cs="Times New Roman"/>
          <w:sz w:val="24"/>
          <w:szCs w:val="24"/>
        </w:rPr>
      </w:pPr>
    </w:p>
    <w:p w:rsidR="00F57D19" w:rsidRPr="00F57D19" w:rsidRDefault="00F57D19" w:rsidP="00F57D19">
      <w:pPr>
        <w:spacing w:after="0" w:line="240" w:lineRule="auto"/>
        <w:ind w:right="-2"/>
        <w:jc w:val="both"/>
        <w:rPr>
          <w:rFonts w:ascii="Times New Roman" w:hAnsi="Times New Roman" w:cs="Times New Roman"/>
          <w:bCs/>
          <w:spacing w:val="-1"/>
          <w:sz w:val="24"/>
          <w:szCs w:val="24"/>
        </w:rPr>
      </w:pPr>
      <w:r w:rsidRPr="00F57D19">
        <w:rPr>
          <w:rFonts w:ascii="Times New Roman" w:hAnsi="Times New Roman" w:cs="Times New Roman"/>
          <w:sz w:val="24"/>
          <w:szCs w:val="24"/>
        </w:rPr>
        <w:t xml:space="preserve">Трудоемкость дисциплины «Философия и методология науки», реализуемой по учебному плану для магистров направления подготовки </w:t>
      </w:r>
      <w:r w:rsidRPr="00F57D19">
        <w:rPr>
          <w:rFonts w:ascii="Times New Roman" w:hAnsi="Times New Roman" w:cs="Times New Roman"/>
          <w:bCs/>
          <w:sz w:val="24"/>
          <w:szCs w:val="24"/>
        </w:rPr>
        <w:t xml:space="preserve">21.04.02  </w:t>
      </w:r>
      <w:r w:rsidRPr="00F57D19">
        <w:rPr>
          <w:rFonts w:ascii="Times New Roman" w:hAnsi="Times New Roman" w:cs="Times New Roman"/>
          <w:sz w:val="24"/>
          <w:szCs w:val="24"/>
        </w:rPr>
        <w:t>«</w:t>
      </w:r>
      <w:r w:rsidRPr="00F57D19">
        <w:rPr>
          <w:rFonts w:ascii="Times New Roman" w:hAnsi="Times New Roman" w:cs="Times New Roman"/>
          <w:bCs/>
          <w:sz w:val="24"/>
          <w:szCs w:val="24"/>
        </w:rPr>
        <w:t>Землеустройство и кадастры»</w:t>
      </w:r>
      <w:r w:rsidRPr="00F57D19">
        <w:rPr>
          <w:rFonts w:ascii="Times New Roman" w:hAnsi="Times New Roman" w:cs="Times New Roman"/>
          <w:bCs/>
          <w:spacing w:val="-1"/>
          <w:sz w:val="24"/>
          <w:szCs w:val="24"/>
        </w:rPr>
        <w:t xml:space="preserve"> 108 часов</w:t>
      </w:r>
    </w:p>
    <w:p w:rsidR="00F57D19" w:rsidRPr="00F57D19" w:rsidRDefault="00F57D19" w:rsidP="00F57D19">
      <w:pPr>
        <w:spacing w:after="0" w:line="240" w:lineRule="auto"/>
        <w:ind w:left="-180" w:right="-185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85"/>
        <w:gridCol w:w="2224"/>
        <w:gridCol w:w="1134"/>
        <w:gridCol w:w="1602"/>
      </w:tblGrid>
      <w:tr w:rsidR="00F57D19" w:rsidRPr="00F57D19" w:rsidTr="00F57D19">
        <w:tc>
          <w:tcPr>
            <w:tcW w:w="46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D19" w:rsidRPr="00F57D19" w:rsidRDefault="00F57D19" w:rsidP="00F57D1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7D19">
              <w:rPr>
                <w:rFonts w:ascii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49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D19" w:rsidRPr="00F57D19" w:rsidRDefault="00F57D19" w:rsidP="00F57D1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7D19">
              <w:rPr>
                <w:rFonts w:ascii="Times New Roman" w:hAnsi="Times New Roman" w:cs="Times New Roman"/>
                <w:sz w:val="24"/>
                <w:szCs w:val="24"/>
              </w:rPr>
              <w:t>Форма обучения</w:t>
            </w:r>
          </w:p>
        </w:tc>
      </w:tr>
      <w:tr w:rsidR="00F57D19" w:rsidRPr="00F57D19" w:rsidTr="00F57D19">
        <w:tc>
          <w:tcPr>
            <w:tcW w:w="4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D19" w:rsidRPr="00F57D19" w:rsidRDefault="00F57D19" w:rsidP="00F57D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D19" w:rsidRPr="00F57D19" w:rsidRDefault="00F57D19" w:rsidP="00F57D1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7D19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2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D19" w:rsidRPr="00F57D19" w:rsidRDefault="00F57D19" w:rsidP="00F57D1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7D19">
              <w:rPr>
                <w:rFonts w:ascii="Times New Roman" w:hAnsi="Times New Roman" w:cs="Times New Roman"/>
                <w:sz w:val="24"/>
                <w:szCs w:val="24"/>
              </w:rPr>
              <w:t>заочная</w:t>
            </w:r>
          </w:p>
        </w:tc>
      </w:tr>
      <w:tr w:rsidR="00F57D19" w:rsidRPr="00F57D19" w:rsidTr="00F57D19">
        <w:tc>
          <w:tcPr>
            <w:tcW w:w="4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D19" w:rsidRPr="00F57D19" w:rsidRDefault="00F57D19" w:rsidP="00F57D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9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D19" w:rsidRPr="00F57D19" w:rsidRDefault="00F57D19" w:rsidP="00F57D1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7D19">
              <w:rPr>
                <w:rFonts w:ascii="Times New Roman" w:hAnsi="Times New Roman" w:cs="Times New Roman"/>
                <w:sz w:val="24"/>
                <w:szCs w:val="24"/>
              </w:rPr>
              <w:t>программа подготовки</w:t>
            </w:r>
          </w:p>
        </w:tc>
      </w:tr>
      <w:tr w:rsidR="00F57D19" w:rsidRPr="00F57D19" w:rsidTr="00F57D19">
        <w:tc>
          <w:tcPr>
            <w:tcW w:w="4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D19" w:rsidRPr="00F57D19" w:rsidRDefault="00F57D19" w:rsidP="00F57D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D19" w:rsidRPr="00F57D19" w:rsidRDefault="00F57D19" w:rsidP="00F57D1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7D19">
              <w:rPr>
                <w:rFonts w:ascii="Times New Roman" w:hAnsi="Times New Roman" w:cs="Times New Roman"/>
                <w:sz w:val="24"/>
                <w:szCs w:val="24"/>
              </w:rPr>
              <w:t>полная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D19" w:rsidRPr="00F57D19" w:rsidRDefault="00F57D19" w:rsidP="00F57D1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7D19">
              <w:rPr>
                <w:rFonts w:ascii="Times New Roman" w:hAnsi="Times New Roman" w:cs="Times New Roman"/>
                <w:sz w:val="24"/>
                <w:szCs w:val="24"/>
              </w:rPr>
              <w:t>полная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D19" w:rsidRPr="00F57D19" w:rsidRDefault="00F57D19" w:rsidP="00F57D1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7D19">
              <w:rPr>
                <w:rFonts w:ascii="Times New Roman" w:hAnsi="Times New Roman" w:cs="Times New Roman"/>
                <w:sz w:val="24"/>
                <w:szCs w:val="24"/>
              </w:rPr>
              <w:t>ускоренная</w:t>
            </w:r>
          </w:p>
        </w:tc>
      </w:tr>
      <w:tr w:rsidR="00F57D19" w:rsidRPr="00F57D19" w:rsidTr="00F57D19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D19" w:rsidRPr="00F57D19" w:rsidRDefault="00F57D19" w:rsidP="00F57D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7D19">
              <w:rPr>
                <w:rFonts w:ascii="Times New Roman" w:hAnsi="Times New Roman" w:cs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D19" w:rsidRPr="00F57D19" w:rsidRDefault="00F57D19" w:rsidP="00F57D1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7D19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D19" w:rsidRPr="00F57D19" w:rsidRDefault="00F57D19" w:rsidP="00F57D1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7D1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D19" w:rsidRPr="00F57D19" w:rsidRDefault="00F57D19" w:rsidP="00F57D1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57D19" w:rsidRPr="00F57D19" w:rsidTr="00F57D19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D19" w:rsidRPr="00F57D19" w:rsidRDefault="00F57D19" w:rsidP="00F57D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7D1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F57D19" w:rsidRPr="00F57D19" w:rsidRDefault="00F57D19" w:rsidP="00F57D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7D19">
              <w:rPr>
                <w:rFonts w:ascii="Times New Roman" w:hAnsi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D19" w:rsidRPr="00F57D19" w:rsidRDefault="00F57D19" w:rsidP="00F57D1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F57D19" w:rsidRPr="00F57D19" w:rsidRDefault="00F57D19" w:rsidP="00F57D1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7D1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D19" w:rsidRPr="00F57D19" w:rsidRDefault="00F57D19" w:rsidP="00F57D1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F57D19" w:rsidRPr="00F57D19" w:rsidRDefault="00F57D19" w:rsidP="00F57D1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7D1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D19" w:rsidRPr="00F57D19" w:rsidRDefault="00F57D19" w:rsidP="00F57D1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57D19" w:rsidRPr="00F57D19" w:rsidTr="00F57D19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D19" w:rsidRPr="00F57D19" w:rsidRDefault="00F57D19" w:rsidP="00F57D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7D19">
              <w:rPr>
                <w:rFonts w:ascii="Times New Roman" w:hAnsi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D19" w:rsidRPr="00F57D19" w:rsidRDefault="00F57D19" w:rsidP="00F57D1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7D1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D19" w:rsidRPr="00F57D19" w:rsidRDefault="00F57D19" w:rsidP="00F57D1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D19" w:rsidRPr="00F57D19" w:rsidRDefault="00F57D19" w:rsidP="00F57D1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57D19" w:rsidRPr="00F57D19" w:rsidTr="00F57D19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D19" w:rsidRPr="00F57D19" w:rsidRDefault="00F57D19" w:rsidP="00F57D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7D19">
              <w:rPr>
                <w:rFonts w:ascii="Times New Roman" w:hAnsi="Times New Roman" w:cs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D19" w:rsidRPr="00F57D19" w:rsidRDefault="00F57D19" w:rsidP="00F57D1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7D19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D19" w:rsidRPr="00F57D19" w:rsidRDefault="00F57D19" w:rsidP="00F57D1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7D1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D19" w:rsidRPr="00F57D19" w:rsidRDefault="00F57D19" w:rsidP="00F57D1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57D19" w:rsidRPr="00F57D19" w:rsidTr="00F57D19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D19" w:rsidRPr="00F57D19" w:rsidRDefault="00F57D19" w:rsidP="00F57D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7D19">
              <w:rPr>
                <w:rFonts w:ascii="Times New Roman" w:hAnsi="Times New Roman" w:cs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D19" w:rsidRPr="00F57D19" w:rsidRDefault="00F57D19" w:rsidP="00F57D1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7D19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D19" w:rsidRPr="00F57D19" w:rsidRDefault="00F57D19" w:rsidP="00F57D1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7D19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D19" w:rsidRPr="00F57D19" w:rsidRDefault="00F57D19" w:rsidP="00F57D1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57D19" w:rsidRPr="00F57D19" w:rsidTr="00F57D19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D19" w:rsidRPr="00F57D19" w:rsidRDefault="00F57D19" w:rsidP="00F57D19">
            <w:pPr>
              <w:numPr>
                <w:ilvl w:val="0"/>
                <w:numId w:val="2"/>
              </w:numPr>
              <w:tabs>
                <w:tab w:val="num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7D19">
              <w:rPr>
                <w:rFonts w:ascii="Times New Roman" w:hAnsi="Times New Roman" w:cs="Times New Roman"/>
                <w:sz w:val="24"/>
                <w:szCs w:val="24"/>
              </w:rPr>
              <w:t>3. Экзамен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D19" w:rsidRPr="00F57D19" w:rsidRDefault="00F57D19" w:rsidP="00F57D1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7D19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D19" w:rsidRPr="00F57D19" w:rsidRDefault="00F57D19" w:rsidP="00F57D1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7D1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D19" w:rsidRPr="00F57D19" w:rsidRDefault="00F57D19" w:rsidP="00F57D1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57D19" w:rsidRPr="00F57D19" w:rsidTr="00F57D19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D19" w:rsidRPr="00F57D19" w:rsidRDefault="00F57D19" w:rsidP="00F57D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7D19">
              <w:rPr>
                <w:rFonts w:ascii="Times New Roman" w:hAnsi="Times New Roman" w:cs="Times New Roman"/>
                <w:sz w:val="24"/>
                <w:szCs w:val="24"/>
              </w:rPr>
              <w:t xml:space="preserve">Всего часов 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D19" w:rsidRPr="00F57D19" w:rsidRDefault="00F57D19" w:rsidP="00F57D1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7D19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D19" w:rsidRPr="00F57D19" w:rsidRDefault="00F57D19" w:rsidP="00F57D1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7D19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D19" w:rsidRPr="00F57D19" w:rsidRDefault="00F57D19" w:rsidP="00F57D1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57D19" w:rsidRPr="00F57D19" w:rsidTr="00F57D19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D19" w:rsidRPr="00F57D19" w:rsidRDefault="00F57D19" w:rsidP="00F57D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7D19">
              <w:rPr>
                <w:rFonts w:ascii="Times New Roman" w:hAnsi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D19" w:rsidRPr="00F57D19" w:rsidRDefault="00F57D19" w:rsidP="00F57D1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7D1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D19" w:rsidRPr="00F57D19" w:rsidRDefault="00F57D19" w:rsidP="00F57D1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7D1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D19" w:rsidRPr="00F57D19" w:rsidRDefault="00F57D19" w:rsidP="00F57D1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F57D19" w:rsidRPr="00F57D19" w:rsidRDefault="00F57D19" w:rsidP="00F57D19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7D19">
        <w:rPr>
          <w:rFonts w:ascii="Times New Roman" w:hAnsi="Times New Roman" w:cs="Times New Roman"/>
          <w:sz w:val="24"/>
          <w:szCs w:val="24"/>
        </w:rPr>
        <w:lastRenderedPageBreak/>
        <w:t>Форма  аттестации: экзамен</w:t>
      </w:r>
    </w:p>
    <w:p w:rsidR="00F57D19" w:rsidRPr="00F57D19" w:rsidRDefault="00F57D19" w:rsidP="00F57D19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F57D19" w:rsidRPr="00F57D19" w:rsidRDefault="00F57D19" w:rsidP="00F57D19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57D19" w:rsidRPr="00F57D19" w:rsidRDefault="00F57D19" w:rsidP="00F57D19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7D19">
        <w:rPr>
          <w:rFonts w:ascii="Times New Roman" w:hAnsi="Times New Roman" w:cs="Times New Roman"/>
          <w:sz w:val="24"/>
          <w:szCs w:val="24"/>
        </w:rPr>
        <w:t>Перечень изучаемых тем:</w:t>
      </w:r>
    </w:p>
    <w:p w:rsidR="00F57D19" w:rsidRPr="00F57D19" w:rsidRDefault="00F57D19" w:rsidP="00F57D19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180"/>
      </w:tblGrid>
      <w:tr w:rsidR="00F57D19" w:rsidRPr="00F57D19" w:rsidTr="00F57D19">
        <w:trPr>
          <w:trHeight w:val="345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D19" w:rsidRPr="00F57D19" w:rsidRDefault="00F57D19" w:rsidP="00F57D1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F57D19">
              <w:rPr>
                <w:rFonts w:ascii="Times New Roman" w:hAnsi="Times New Roman" w:cs="Times New Roman"/>
                <w:sz w:val="24"/>
                <w:szCs w:val="24"/>
              </w:rPr>
              <w:t xml:space="preserve">1. Философия и методология науки, ее предмет и место в культуре. </w:t>
            </w:r>
          </w:p>
        </w:tc>
      </w:tr>
      <w:tr w:rsidR="00F57D19" w:rsidRPr="00F57D19" w:rsidTr="00F57D19">
        <w:trPr>
          <w:trHeight w:val="683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D19" w:rsidRPr="00F57D19" w:rsidRDefault="00F57D19" w:rsidP="00F57D19">
            <w:pPr>
              <w:pStyle w:val="a3"/>
              <w:spacing w:after="0"/>
              <w:ind w:left="0"/>
              <w:jc w:val="both"/>
              <w:outlineLvl w:val="0"/>
              <w:rPr>
                <w:bCs/>
                <w:sz w:val="24"/>
                <w:szCs w:val="24"/>
              </w:rPr>
            </w:pPr>
            <w:r w:rsidRPr="00F57D19">
              <w:rPr>
                <w:sz w:val="24"/>
                <w:szCs w:val="24"/>
              </w:rPr>
              <w:t xml:space="preserve">2. </w:t>
            </w:r>
            <w:r w:rsidRPr="00F57D19">
              <w:rPr>
                <w:bCs/>
                <w:sz w:val="24"/>
                <w:szCs w:val="24"/>
              </w:rPr>
              <w:t>Понятие науки. Виды научного знания. Основные методы и уровни научного познания</w:t>
            </w:r>
          </w:p>
        </w:tc>
      </w:tr>
      <w:tr w:rsidR="00F57D19" w:rsidRPr="00F57D19" w:rsidTr="00F57D19">
        <w:trPr>
          <w:trHeight w:val="345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D19" w:rsidRPr="00F57D19" w:rsidRDefault="00F57D19" w:rsidP="00F57D19">
            <w:pPr>
              <w:pStyle w:val="a3"/>
              <w:spacing w:after="0"/>
              <w:ind w:left="0"/>
              <w:outlineLvl w:val="0"/>
              <w:rPr>
                <w:bCs/>
                <w:sz w:val="24"/>
                <w:szCs w:val="24"/>
              </w:rPr>
            </w:pPr>
            <w:r w:rsidRPr="00F57D19">
              <w:rPr>
                <w:bCs/>
                <w:sz w:val="24"/>
                <w:szCs w:val="24"/>
              </w:rPr>
              <w:t>3. Основные закономерности развития научного знания</w:t>
            </w:r>
          </w:p>
        </w:tc>
      </w:tr>
      <w:tr w:rsidR="00F57D19" w:rsidRPr="00F57D19" w:rsidTr="00F57D19">
        <w:trPr>
          <w:trHeight w:val="791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D19" w:rsidRPr="00F57D19" w:rsidRDefault="00F57D19" w:rsidP="00F57D19">
            <w:pPr>
              <w:pStyle w:val="a3"/>
              <w:spacing w:after="0"/>
              <w:ind w:left="0"/>
              <w:outlineLvl w:val="0"/>
              <w:rPr>
                <w:bCs/>
                <w:sz w:val="24"/>
                <w:szCs w:val="24"/>
              </w:rPr>
            </w:pPr>
            <w:r w:rsidRPr="00F57D19">
              <w:rPr>
                <w:bCs/>
                <w:sz w:val="24"/>
                <w:szCs w:val="24"/>
              </w:rPr>
              <w:t>4. Природа научного открытия. Феномен научного творчества. Противоречивость научно-технического прогресса. Перспективы развития науки</w:t>
            </w:r>
          </w:p>
        </w:tc>
      </w:tr>
      <w:tr w:rsidR="00F57D19" w:rsidRPr="00F57D19" w:rsidTr="00F57D19">
        <w:trPr>
          <w:trHeight w:val="345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D19" w:rsidRPr="00F57D19" w:rsidRDefault="00F57D19" w:rsidP="00F57D19">
            <w:pPr>
              <w:pStyle w:val="a3"/>
              <w:spacing w:after="0"/>
              <w:ind w:left="0"/>
              <w:outlineLvl w:val="0"/>
              <w:rPr>
                <w:bCs/>
                <w:sz w:val="24"/>
                <w:szCs w:val="24"/>
              </w:rPr>
            </w:pPr>
            <w:r w:rsidRPr="00F57D19">
              <w:rPr>
                <w:bCs/>
                <w:sz w:val="24"/>
                <w:szCs w:val="24"/>
              </w:rPr>
              <w:t>5. Основные этапы развития философии и методологии науки. Классики эпистемологии</w:t>
            </w:r>
          </w:p>
        </w:tc>
      </w:tr>
      <w:tr w:rsidR="00F57D19" w:rsidRPr="00F57D19" w:rsidTr="00F57D19">
        <w:trPr>
          <w:trHeight w:val="345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D19" w:rsidRPr="00F57D19" w:rsidRDefault="00F57D19" w:rsidP="00F57D19">
            <w:pPr>
              <w:pStyle w:val="a3"/>
              <w:spacing w:after="0"/>
              <w:ind w:left="0"/>
              <w:outlineLvl w:val="0"/>
              <w:rPr>
                <w:bCs/>
                <w:sz w:val="24"/>
                <w:szCs w:val="24"/>
              </w:rPr>
            </w:pPr>
            <w:r w:rsidRPr="00F57D19">
              <w:rPr>
                <w:sz w:val="24"/>
                <w:szCs w:val="24"/>
              </w:rPr>
              <w:t xml:space="preserve">6. </w:t>
            </w:r>
            <w:r w:rsidRPr="00F57D19">
              <w:rPr>
                <w:bCs/>
                <w:sz w:val="24"/>
                <w:szCs w:val="24"/>
              </w:rPr>
              <w:t>Философско-методологические проблемы наук о Земле и землеустройстве</w:t>
            </w:r>
          </w:p>
        </w:tc>
      </w:tr>
    </w:tbl>
    <w:p w:rsidR="00F57D19" w:rsidRPr="00F57D19" w:rsidRDefault="00F57D19" w:rsidP="00F57D19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:rsidR="00000000" w:rsidRDefault="00F57D19"/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095A45"/>
    <w:multiLevelType w:val="hybridMultilevel"/>
    <w:tmpl w:val="96D2A0D0"/>
    <w:lvl w:ilvl="0" w:tplc="04190001">
      <w:start w:val="1"/>
      <w:numFmt w:val="bullet"/>
      <w:lvlText w:val=""/>
      <w:lvlJc w:val="left"/>
      <w:pPr>
        <w:tabs>
          <w:tab w:val="num" w:pos="1436"/>
        </w:tabs>
        <w:ind w:left="1436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51D2B38"/>
    <w:multiLevelType w:val="hybridMultilevel"/>
    <w:tmpl w:val="156635B8"/>
    <w:lvl w:ilvl="0" w:tplc="24F2D9B8">
      <w:start w:val="1"/>
      <w:numFmt w:val="decimal"/>
      <w:lvlText w:val="%1."/>
      <w:lvlJc w:val="left"/>
      <w:pPr>
        <w:tabs>
          <w:tab w:val="num" w:pos="76"/>
        </w:tabs>
        <w:ind w:left="7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characterSpacingControl w:val="doNotCompress"/>
  <w:compat>
    <w:useFELayout/>
  </w:compat>
  <w:rsids>
    <w:rsidRoot w:val="00F57D19"/>
    <w:rsid w:val="00F57D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F57D19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a4">
    <w:name w:val="Основной текст с отступом Знак"/>
    <w:basedOn w:val="a0"/>
    <w:link w:val="a3"/>
    <w:rsid w:val="00F57D19"/>
    <w:rPr>
      <w:rFonts w:ascii="Times New Roman" w:eastAsia="Times New Roman" w:hAnsi="Times New Roman" w:cs="Times New Roman"/>
      <w:sz w:val="20"/>
      <w:szCs w:val="2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532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385</Words>
  <Characters>2201</Characters>
  <Application>Microsoft Office Word</Application>
  <DocSecurity>0</DocSecurity>
  <Lines>18</Lines>
  <Paragraphs>5</Paragraphs>
  <ScaleCrop>false</ScaleCrop>
  <Company>MultiDVD Team</Company>
  <LinksUpToDate>false</LinksUpToDate>
  <CharactersWithSpaces>2581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2015-11-15T09:55:00Z</dcterms:created>
  <dcterms:modified xsi:type="dcterms:W3CDTF">2015-11-15T09:56:00Z</dcterms:modified>
</cp:coreProperties>
</file>