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E5" w:rsidRDefault="00CF3CE5" w:rsidP="00CF3CE5">
      <w:pPr>
        <w:tabs>
          <w:tab w:val="left" w:pos="1485"/>
        </w:tabs>
        <w:jc w:val="right"/>
      </w:pPr>
      <w:r>
        <w:t>Приложение № 2 к программе дисциплины</w:t>
      </w:r>
    </w:p>
    <w:p w:rsidR="00CF3CE5" w:rsidRPr="00190FB9" w:rsidRDefault="00CF3CE5" w:rsidP="00CF3CE5">
      <w:pPr>
        <w:tabs>
          <w:tab w:val="left" w:pos="6600"/>
        </w:tabs>
        <w:ind w:left="3800" w:firstLine="900"/>
        <w:jc w:val="center"/>
        <w:rPr>
          <w:u w:val="single"/>
        </w:rPr>
      </w:pPr>
      <w:r w:rsidRPr="00190FB9">
        <w:t xml:space="preserve">             </w:t>
      </w:r>
      <w:r>
        <w:rPr>
          <w:u w:val="single"/>
        </w:rPr>
        <w:t>Гидрология</w:t>
      </w:r>
    </w:p>
    <w:p w:rsidR="00CF3CE5" w:rsidRPr="00E46ABD" w:rsidRDefault="00CF3CE5" w:rsidP="00CF3CE5">
      <w:pPr>
        <w:ind w:left="4255" w:firstLine="70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Pr="00E46ABD">
        <w:rPr>
          <w:sz w:val="16"/>
          <w:szCs w:val="16"/>
        </w:rPr>
        <w:t>(наименование дисциплины)</w:t>
      </w:r>
    </w:p>
    <w:p w:rsidR="00CF3CE5" w:rsidRPr="00E6278C" w:rsidRDefault="00CF3CE5" w:rsidP="00CF3CE5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  <w:r w:rsidRPr="00E6278C">
        <w:rPr>
          <w:sz w:val="28"/>
          <w:szCs w:val="28"/>
        </w:rPr>
        <w:t>Аннотация дисциплины</w:t>
      </w:r>
    </w:p>
    <w:p w:rsidR="00CF3CE5" w:rsidRPr="00E6278C" w:rsidRDefault="00CF3CE5" w:rsidP="00CF3CE5">
      <w:pPr>
        <w:tabs>
          <w:tab w:val="left" w:pos="1485"/>
        </w:tabs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Гидрология</w:t>
      </w:r>
    </w:p>
    <w:p w:rsidR="00CF3CE5" w:rsidRPr="00CF3CE5" w:rsidRDefault="00CF3CE5" w:rsidP="00CF3CE5">
      <w:pPr>
        <w:tabs>
          <w:tab w:val="left" w:pos="1485"/>
        </w:tabs>
        <w:spacing w:line="276" w:lineRule="auto"/>
        <w:jc w:val="center"/>
        <w:rPr>
          <w:b/>
        </w:rPr>
      </w:pPr>
      <w:r w:rsidRPr="00CF3CE5">
        <w:rPr>
          <w:b/>
        </w:rPr>
        <w:t xml:space="preserve">Направление подготовки </w:t>
      </w:r>
      <w:r w:rsidRPr="00CF3CE5">
        <w:rPr>
          <w:b/>
          <w:lang w:eastAsia="en-US"/>
        </w:rPr>
        <w:t>21.03.02</w:t>
      </w:r>
      <w:r w:rsidRPr="00CF3CE5">
        <w:rPr>
          <w:b/>
        </w:rPr>
        <w:t xml:space="preserve"> «Землеустройство и кадастры»</w:t>
      </w:r>
    </w:p>
    <w:p w:rsidR="00CF3CE5" w:rsidRPr="00E6278C" w:rsidRDefault="00CF3CE5" w:rsidP="00CF3CE5">
      <w:pPr>
        <w:autoSpaceDE w:val="0"/>
        <w:autoSpaceDN w:val="0"/>
        <w:adjustRightInd w:val="0"/>
        <w:jc w:val="both"/>
      </w:pPr>
      <w:r w:rsidRPr="00E6278C">
        <w:rPr>
          <w:b/>
          <w:color w:val="000000"/>
        </w:rPr>
        <w:tab/>
        <w:t>Цель дисциплины</w:t>
      </w:r>
      <w:r>
        <w:rPr>
          <w:b/>
          <w:color w:val="000000"/>
        </w:rPr>
        <w:t>:</w:t>
      </w:r>
      <w:r w:rsidRPr="00E6278C">
        <w:rPr>
          <w:color w:val="000000"/>
        </w:rPr>
        <w:t xml:space="preserve"> </w:t>
      </w:r>
      <w:r w:rsidRPr="00CF3CE5">
        <w:rPr>
          <w:color w:val="000000"/>
        </w:rPr>
        <w:t>дать студентам необходимые знания о физических основах гидрологических явлений и процессов, о формировании гидрографической сети и речных систем, о режиме водных объектов, способах и технических средствах измерения и определения основных гидрологических характеристик водотоков и водоемов;</w:t>
      </w:r>
      <w:r>
        <w:rPr>
          <w:color w:val="000000"/>
        </w:rPr>
        <w:t xml:space="preserve"> </w:t>
      </w:r>
      <w:r w:rsidRPr="00CF3CE5">
        <w:rPr>
          <w:color w:val="000000"/>
        </w:rPr>
        <w:t>теоретических основах и методах инженерных гидрологических и водохозяйственных расчетов.</w:t>
      </w:r>
    </w:p>
    <w:p w:rsidR="00CF3CE5" w:rsidRPr="00E6278C" w:rsidRDefault="00CF3CE5" w:rsidP="00CF3CE5">
      <w:pPr>
        <w:tabs>
          <w:tab w:val="left" w:pos="1485"/>
        </w:tabs>
        <w:spacing w:line="276" w:lineRule="auto"/>
        <w:jc w:val="both"/>
      </w:pPr>
      <w:r w:rsidRPr="00E6278C"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F3CE5" w:rsidRPr="00E6278C" w:rsidTr="005C196C">
        <w:trPr>
          <w:trHeight w:val="58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CE5" w:rsidRPr="00E6278C" w:rsidRDefault="00CF3CE5" w:rsidP="005C196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E6278C">
              <w:rPr>
                <w:bCs/>
                <w:iCs/>
              </w:rPr>
              <w:t xml:space="preserve">№ </w:t>
            </w:r>
            <w:proofErr w:type="gramStart"/>
            <w:r w:rsidRPr="00E6278C">
              <w:rPr>
                <w:bCs/>
                <w:iCs/>
              </w:rPr>
              <w:t>п</w:t>
            </w:r>
            <w:proofErr w:type="gramEnd"/>
            <w:r w:rsidRPr="00E6278C">
              <w:rPr>
                <w:bCs/>
                <w:iCs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CE5" w:rsidRPr="00E6278C" w:rsidRDefault="00CF3CE5" w:rsidP="005C196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E6278C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F3CE5" w:rsidRPr="00E6278C" w:rsidTr="005C196C">
        <w:trPr>
          <w:trHeight w:val="31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CE5" w:rsidRPr="00E6278C" w:rsidRDefault="00CF3CE5" w:rsidP="005C19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E6278C">
              <w:rPr>
                <w:bCs/>
                <w:iCs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ind w:left="-57" w:firstLine="85"/>
              <w:jc w:val="both"/>
              <w:rPr>
                <w:bCs/>
                <w:iCs/>
                <w:lang w:eastAsia="en-US"/>
              </w:rPr>
            </w:pPr>
            <w:r w:rsidRPr="00E6278C">
              <w:rPr>
                <w:lang w:eastAsia="en-US"/>
              </w:rPr>
              <w:t>способность к самоорганизации и самообразованию (ОК-7);</w:t>
            </w:r>
          </w:p>
        </w:tc>
      </w:tr>
      <w:tr w:rsidR="00CF3CE5" w:rsidRPr="00E6278C" w:rsidTr="005C196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CE5" w:rsidRPr="00E6278C" w:rsidRDefault="00CF3CE5" w:rsidP="005C19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E6278C">
              <w:rPr>
                <w:bCs/>
                <w:iCs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CE5" w:rsidRPr="00E6278C" w:rsidRDefault="00CF3CE5" w:rsidP="005C196C">
            <w:pPr>
              <w:autoSpaceDE w:val="0"/>
              <w:autoSpaceDN w:val="0"/>
              <w:adjustRightInd w:val="0"/>
              <w:ind w:right="-85"/>
              <w:jc w:val="both"/>
              <w:rPr>
                <w:bCs/>
                <w:iCs/>
              </w:rPr>
            </w:pPr>
            <w:r w:rsidRPr="00E6278C">
              <w:t>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 (ОПК-2).</w:t>
            </w:r>
          </w:p>
        </w:tc>
      </w:tr>
    </w:tbl>
    <w:p w:rsidR="00CF3CE5" w:rsidRPr="00E6278C" w:rsidRDefault="00CF3CE5" w:rsidP="00CF3CE5">
      <w:pPr>
        <w:tabs>
          <w:tab w:val="left" w:pos="1476"/>
          <w:tab w:val="left" w:pos="1512"/>
        </w:tabs>
        <w:suppressAutoHyphens/>
        <w:jc w:val="center"/>
        <w:rPr>
          <w:sz w:val="28"/>
          <w:szCs w:val="28"/>
        </w:rPr>
      </w:pPr>
      <w:r w:rsidRPr="00E6278C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8"/>
        <w:gridCol w:w="1807"/>
        <w:gridCol w:w="1693"/>
        <w:gridCol w:w="1355"/>
      </w:tblGrid>
      <w:tr w:rsidR="00CF3CE5" w:rsidRPr="00E6278C" w:rsidTr="005C196C">
        <w:trPr>
          <w:cantSplit/>
          <w:trHeight w:val="207"/>
        </w:trPr>
        <w:tc>
          <w:tcPr>
            <w:tcW w:w="47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Вид занятий</w:t>
            </w:r>
          </w:p>
        </w:tc>
        <w:tc>
          <w:tcPr>
            <w:tcW w:w="48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Форма обучения</w:t>
            </w:r>
          </w:p>
        </w:tc>
      </w:tr>
      <w:tr w:rsidR="00CF3CE5" w:rsidRPr="00E6278C" w:rsidTr="005C196C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очная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заочная</w:t>
            </w:r>
          </w:p>
        </w:tc>
      </w:tr>
      <w:tr w:rsidR="00CF3CE5" w:rsidRPr="00E6278C" w:rsidTr="005C196C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программа подготовки</w:t>
            </w:r>
          </w:p>
        </w:tc>
      </w:tr>
      <w:tr w:rsidR="00CF3CE5" w:rsidRPr="00E6278C" w:rsidTr="005C196C">
        <w:trPr>
          <w:cantSplit/>
          <w:trHeight w:val="285"/>
        </w:trPr>
        <w:tc>
          <w:tcPr>
            <w:tcW w:w="47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полная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полная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jc w:val="center"/>
              <w:rPr>
                <w:lang w:eastAsia="en-US"/>
              </w:rPr>
            </w:pPr>
            <w:r w:rsidRPr="00E6278C">
              <w:rPr>
                <w:lang w:eastAsia="en-US"/>
              </w:rPr>
              <w:t>ускоренная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в том числе:</w:t>
            </w:r>
          </w:p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64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в том числе:</w:t>
            </w:r>
          </w:p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2.2. Расчетно-графическое задание (РГР)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40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2.4. Текущая самоподготовка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14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 xml:space="preserve">2.6. Контрольная работа (К) 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72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E6278C">
              <w:rPr>
                <w:sz w:val="20"/>
                <w:szCs w:val="20"/>
                <w:lang w:eastAsia="en-US"/>
              </w:rPr>
              <w:t>Зач</w:t>
            </w:r>
            <w:proofErr w:type="spellEnd"/>
            <w:r w:rsidRPr="00E6278C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CF3CE5" w:rsidRPr="00E6278C" w:rsidTr="005C196C">
        <w:trPr>
          <w:cantSplit/>
          <w:trHeight w:val="225"/>
        </w:trPr>
        <w:tc>
          <w:tcPr>
            <w:tcW w:w="4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F3CE5" w:rsidRPr="00E6278C" w:rsidRDefault="00CF3CE5" w:rsidP="005C196C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sz w:val="20"/>
                <w:szCs w:val="20"/>
                <w:lang w:eastAsia="en-US"/>
              </w:rPr>
            </w:pPr>
            <w:r w:rsidRPr="00E6278C">
              <w:rPr>
                <w:sz w:val="20"/>
                <w:szCs w:val="20"/>
                <w:lang w:eastAsia="en-US"/>
              </w:rPr>
              <w:t>2</w:t>
            </w:r>
          </w:p>
        </w:tc>
      </w:tr>
    </w:tbl>
    <w:p w:rsidR="00CF3CE5" w:rsidRPr="00E6278C" w:rsidRDefault="00CF3CE5" w:rsidP="00CF3CE5">
      <w:pPr>
        <w:tabs>
          <w:tab w:val="left" w:pos="1485"/>
        </w:tabs>
      </w:pPr>
      <w:r w:rsidRPr="00E6278C">
        <w:t>Формы промежуточной аттестации</w:t>
      </w:r>
      <w:r w:rsidRPr="00E6278C">
        <w:rPr>
          <w:sz w:val="28"/>
          <w:szCs w:val="28"/>
        </w:rPr>
        <w:t>: зачет</w:t>
      </w:r>
      <w:bookmarkStart w:id="0" w:name="_GoBack"/>
      <w:bookmarkEnd w:id="0"/>
    </w:p>
    <w:p w:rsidR="00CF3CE5" w:rsidRPr="00E6278C" w:rsidRDefault="00CF3CE5" w:rsidP="00CF3CE5">
      <w:pPr>
        <w:tabs>
          <w:tab w:val="left" w:pos="1485"/>
        </w:tabs>
        <w:jc w:val="both"/>
        <w:rPr>
          <w:sz w:val="28"/>
          <w:szCs w:val="28"/>
        </w:rPr>
      </w:pPr>
      <w:r w:rsidRPr="00E6278C">
        <w:t>Перечень изучаемых тем: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/>
        <w:jc w:val="both"/>
      </w:pPr>
      <w:r w:rsidRPr="00F05662">
        <w:t xml:space="preserve">Предмет и задачи курса «Гидрология». Водный и тепловой баланс водных объектов. 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/>
        <w:jc w:val="both"/>
      </w:pPr>
      <w:r w:rsidRPr="00F05662">
        <w:t>Морфология и морфометрия реки и её бассейна.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/>
        <w:jc w:val="both"/>
      </w:pPr>
      <w:r w:rsidRPr="00F05662">
        <w:t xml:space="preserve">Гидрометрия и ее задачи. Уровни воды. Глубины воды. Скорость течения воды. Расходы воды. 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spacing w:line="240" w:lineRule="auto"/>
        <w:ind w:left="0"/>
        <w:jc w:val="both"/>
      </w:pPr>
      <w:r w:rsidRPr="00F05662">
        <w:t xml:space="preserve">Водная эрозия, речные наносы, русловые процессы. </w:t>
      </w:r>
    </w:p>
    <w:p w:rsidR="00CF3CE5" w:rsidRPr="00F05662" w:rsidRDefault="00CF3CE5" w:rsidP="00CF3CE5">
      <w:pPr>
        <w:pStyle w:val="a3"/>
        <w:numPr>
          <w:ilvl w:val="0"/>
          <w:numId w:val="1"/>
        </w:numPr>
        <w:tabs>
          <w:tab w:val="left" w:pos="1485"/>
        </w:tabs>
        <w:ind w:left="0"/>
        <w:rPr>
          <w:sz w:val="24"/>
          <w:szCs w:val="24"/>
        </w:rPr>
      </w:pPr>
      <w:r w:rsidRPr="00F05662">
        <w:rPr>
          <w:sz w:val="24"/>
          <w:szCs w:val="24"/>
        </w:rPr>
        <w:t>Генетические и стохастические методы определения основных характеристик речного стока.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spacing w:line="240" w:lineRule="auto"/>
        <w:ind w:left="0"/>
        <w:jc w:val="both"/>
      </w:pPr>
      <w:r w:rsidRPr="00F05662">
        <w:t xml:space="preserve">Внутригодовое распределение речного стока. </w:t>
      </w:r>
    </w:p>
    <w:p w:rsidR="00CF3CE5" w:rsidRPr="00F05662" w:rsidRDefault="00CF3CE5" w:rsidP="00CF3CE5">
      <w:pPr>
        <w:pStyle w:val="Default"/>
        <w:numPr>
          <w:ilvl w:val="0"/>
          <w:numId w:val="1"/>
        </w:numPr>
        <w:spacing w:line="240" w:lineRule="auto"/>
        <w:ind w:left="0"/>
        <w:jc w:val="both"/>
      </w:pPr>
      <w:r w:rsidRPr="00F05662">
        <w:t>Максимальный и минимальный сток рек.</w:t>
      </w:r>
    </w:p>
    <w:p w:rsidR="008E1A25" w:rsidRDefault="00CF3CE5" w:rsidP="00CF3CE5">
      <w:pPr>
        <w:pStyle w:val="Default"/>
        <w:numPr>
          <w:ilvl w:val="0"/>
          <w:numId w:val="1"/>
        </w:numPr>
        <w:spacing w:line="276" w:lineRule="auto"/>
        <w:ind w:left="0"/>
        <w:jc w:val="both"/>
      </w:pPr>
      <w:r w:rsidRPr="00F05662">
        <w:t>Гидрология водохранилищ.</w:t>
      </w:r>
    </w:p>
    <w:sectPr w:rsidR="008E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LGC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631"/>
    <w:rsid w:val="00814631"/>
    <w:rsid w:val="008E1A25"/>
    <w:rsid w:val="00C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3CE5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3">
    <w:name w:val="List Paragraph"/>
    <w:basedOn w:val="a"/>
    <w:qFormat/>
    <w:rsid w:val="00CF3CE5"/>
    <w:pPr>
      <w:ind w:left="720"/>
      <w:contextualSpacing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3CE5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3">
    <w:name w:val="List Paragraph"/>
    <w:basedOn w:val="a"/>
    <w:qFormat/>
    <w:rsid w:val="00CF3CE5"/>
    <w:pPr>
      <w:ind w:left="720"/>
      <w:contextualSpacing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2</cp:revision>
  <dcterms:created xsi:type="dcterms:W3CDTF">2016-11-02T09:54:00Z</dcterms:created>
  <dcterms:modified xsi:type="dcterms:W3CDTF">2016-11-02T10:00:00Z</dcterms:modified>
</cp:coreProperties>
</file>