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C6" w:rsidRPr="00992E36" w:rsidRDefault="00F36CC6" w:rsidP="002343A0">
      <w:pPr>
        <w:tabs>
          <w:tab w:val="left" w:pos="1485"/>
        </w:tabs>
        <w:jc w:val="center"/>
        <w:rPr>
          <w:b/>
          <w:sz w:val="24"/>
          <w:szCs w:val="24"/>
        </w:rPr>
      </w:pPr>
      <w:r w:rsidRPr="00992E36">
        <w:rPr>
          <w:b/>
          <w:sz w:val="24"/>
          <w:szCs w:val="24"/>
        </w:rPr>
        <w:t>Аннотация дисциплины</w:t>
      </w:r>
    </w:p>
    <w:p w:rsidR="00102D8A" w:rsidRPr="00FF7EAB" w:rsidRDefault="00102D8A" w:rsidP="00102D8A">
      <w:pPr>
        <w:tabs>
          <w:tab w:val="left" w:pos="1485"/>
        </w:tabs>
        <w:spacing w:line="360" w:lineRule="auto"/>
        <w:jc w:val="center"/>
        <w:rPr>
          <w:b/>
          <w:sz w:val="24"/>
          <w:szCs w:val="24"/>
        </w:rPr>
      </w:pPr>
      <w:r w:rsidRPr="00FF7EAB">
        <w:rPr>
          <w:b/>
          <w:sz w:val="24"/>
          <w:szCs w:val="24"/>
        </w:rPr>
        <w:t>«Инженерное об</w:t>
      </w:r>
      <w:r w:rsidR="003E2E8E">
        <w:rPr>
          <w:b/>
          <w:sz w:val="24"/>
          <w:szCs w:val="24"/>
        </w:rPr>
        <w:t>орудование</w:t>
      </w:r>
      <w:r w:rsidRPr="00FF7EAB">
        <w:rPr>
          <w:b/>
          <w:sz w:val="24"/>
          <w:szCs w:val="24"/>
        </w:rPr>
        <w:t xml:space="preserve"> территории»</w:t>
      </w:r>
    </w:p>
    <w:p w:rsidR="00102D8A" w:rsidRDefault="00102D8A" w:rsidP="00102D8A">
      <w:pPr>
        <w:tabs>
          <w:tab w:val="left" w:pos="1485"/>
        </w:tabs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Цель дисциплины</w:t>
      </w:r>
      <w:r>
        <w:rPr>
          <w:sz w:val="24"/>
          <w:szCs w:val="24"/>
        </w:rPr>
        <w:t xml:space="preserve">: </w:t>
      </w:r>
      <w:r>
        <w:rPr>
          <w:spacing w:val="-4"/>
          <w:sz w:val="24"/>
          <w:szCs w:val="24"/>
        </w:rPr>
        <w:t>теоретическое освоение основных её разделов и методически обоснова</w:t>
      </w:r>
      <w:r>
        <w:rPr>
          <w:spacing w:val="-4"/>
          <w:sz w:val="24"/>
          <w:szCs w:val="24"/>
        </w:rPr>
        <w:t>н</w:t>
      </w:r>
      <w:r>
        <w:rPr>
          <w:spacing w:val="-4"/>
          <w:sz w:val="24"/>
          <w:szCs w:val="24"/>
        </w:rPr>
        <w:t xml:space="preserve">ное понимание возможности и роли курса при решении задач, связанных с </w:t>
      </w:r>
      <w:proofErr w:type="gramStart"/>
      <w:r>
        <w:rPr>
          <w:spacing w:val="-4"/>
          <w:sz w:val="24"/>
          <w:szCs w:val="24"/>
        </w:rPr>
        <w:t>инженерным</w:t>
      </w:r>
      <w:proofErr w:type="gram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оборудов</w:t>
      </w:r>
      <w:r>
        <w:rPr>
          <w:spacing w:val="-4"/>
          <w:sz w:val="24"/>
          <w:szCs w:val="24"/>
        </w:rPr>
        <w:t>а</w:t>
      </w:r>
      <w:r>
        <w:rPr>
          <w:spacing w:val="-4"/>
          <w:sz w:val="24"/>
          <w:szCs w:val="24"/>
        </w:rPr>
        <w:t>нем</w:t>
      </w:r>
      <w:proofErr w:type="spellEnd"/>
      <w:r>
        <w:rPr>
          <w:spacing w:val="-4"/>
          <w:sz w:val="24"/>
          <w:szCs w:val="24"/>
        </w:rPr>
        <w:t xml:space="preserve"> территории. Освоение дисциплины направлено на приобретение теоретических знаний и практ</w:t>
      </w:r>
      <w:r>
        <w:rPr>
          <w:spacing w:val="-4"/>
          <w:sz w:val="24"/>
          <w:szCs w:val="24"/>
        </w:rPr>
        <w:t>и</w:t>
      </w:r>
      <w:r>
        <w:rPr>
          <w:spacing w:val="-4"/>
          <w:sz w:val="24"/>
          <w:szCs w:val="24"/>
        </w:rPr>
        <w:t>ческих навыков по проектированию и размещению элементов инженерного оборудования и инжене</w:t>
      </w:r>
      <w:r>
        <w:rPr>
          <w:spacing w:val="-4"/>
          <w:sz w:val="24"/>
          <w:szCs w:val="24"/>
        </w:rPr>
        <w:t>р</w:t>
      </w:r>
      <w:r>
        <w:rPr>
          <w:spacing w:val="-4"/>
          <w:sz w:val="24"/>
          <w:szCs w:val="24"/>
        </w:rPr>
        <w:t>ной подготовки территории.</w:t>
      </w:r>
    </w:p>
    <w:p w:rsidR="00102D8A" w:rsidRDefault="00102D8A" w:rsidP="00102D8A">
      <w:pPr>
        <w:tabs>
          <w:tab w:val="left" w:pos="1485"/>
        </w:tabs>
        <w:spacing w:before="120" w:after="12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6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00"/>
        <w:gridCol w:w="9360"/>
      </w:tblGrid>
      <w:tr w:rsidR="00102D8A" w:rsidTr="004D6413">
        <w:trPr>
          <w:trHeight w:val="47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Default="00102D8A" w:rsidP="004D641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Default="00102D8A" w:rsidP="004D641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02D8A" w:rsidTr="004D6413">
        <w:trPr>
          <w:trHeight w:val="2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8A" w:rsidRDefault="00102D8A" w:rsidP="004D641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ПК-6</w:t>
            </w:r>
          </w:p>
        </w:tc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8A" w:rsidRDefault="00102D8A" w:rsidP="004D6413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 и готовность к участию во внедрении результатов исследований и новых разработок </w:t>
            </w:r>
          </w:p>
        </w:tc>
      </w:tr>
      <w:tr w:rsidR="00102D8A" w:rsidTr="004D6413">
        <w:trPr>
          <w:trHeight w:val="2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8A" w:rsidRDefault="00102D8A" w:rsidP="004D641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ПК-7</w:t>
            </w:r>
          </w:p>
        </w:tc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D8A" w:rsidRDefault="00102D8A" w:rsidP="004D6413">
            <w:pPr>
              <w:pStyle w:val="ab"/>
              <w:tabs>
                <w:tab w:val="left" w:pos="426"/>
                <w:tab w:val="left" w:pos="709"/>
                <w:tab w:val="left" w:pos="993"/>
              </w:tabs>
              <w:spacing w:after="0"/>
              <w:ind w:left="0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Courier New"/>
                <w:bCs/>
                <w:iCs/>
                <w:sz w:val="24"/>
                <w:szCs w:val="24"/>
              </w:rPr>
              <w:t>с</w:t>
            </w:r>
            <w:r w:rsidRPr="00C266C5">
              <w:rPr>
                <w:rFonts w:eastAsia="Courier New"/>
                <w:bCs/>
                <w:iCs/>
                <w:sz w:val="24"/>
                <w:szCs w:val="24"/>
              </w:rPr>
              <w:t>пособность</w:t>
            </w:r>
            <w:r>
              <w:rPr>
                <w:rFonts w:eastAsia="Courier New"/>
                <w:bCs/>
                <w:iCs/>
                <w:sz w:val="24"/>
                <w:szCs w:val="24"/>
              </w:rPr>
              <w:t xml:space="preserve"> изучения научно-технической информации, отечественного и зарубежного опыта использования земли и иной недвижимости</w:t>
            </w:r>
          </w:p>
        </w:tc>
      </w:tr>
    </w:tbl>
    <w:p w:rsidR="00102D8A" w:rsidRDefault="00102D8A" w:rsidP="00102D8A">
      <w:pPr>
        <w:ind w:firstLine="708"/>
        <w:jc w:val="both"/>
        <w:rPr>
          <w:sz w:val="24"/>
          <w:szCs w:val="24"/>
        </w:rPr>
      </w:pPr>
    </w:p>
    <w:p w:rsidR="00102D8A" w:rsidRDefault="00102D8A" w:rsidP="00102D8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Распределение трудоемкости дисциплины по видам занятий, реализуемой по учебному плану направление подготовки 21.03.02 «Землеустройство и кадастры» по профилям «Земл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устройство», «Кадастр недвижимости»</w:t>
      </w:r>
    </w:p>
    <w:tbl>
      <w:tblPr>
        <w:tblW w:w="4750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0"/>
        <w:gridCol w:w="1531"/>
        <w:gridCol w:w="1740"/>
        <w:gridCol w:w="1669"/>
      </w:tblGrid>
      <w:tr w:rsidR="00102D8A" w:rsidTr="004D6413">
        <w:trPr>
          <w:cantSplit/>
          <w:trHeight w:val="236"/>
          <w:jc w:val="center"/>
        </w:trPr>
        <w:tc>
          <w:tcPr>
            <w:tcW w:w="2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Вид занятий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Форма обучения</w:t>
            </w:r>
          </w:p>
        </w:tc>
      </w:tr>
      <w:tr w:rsidR="00102D8A" w:rsidTr="004D6413">
        <w:trPr>
          <w:cantSplit/>
          <w:trHeight w:val="2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rPr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очная</w:t>
            </w:r>
          </w:p>
        </w:tc>
        <w:tc>
          <w:tcPr>
            <w:tcW w:w="1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заочная</w:t>
            </w:r>
          </w:p>
        </w:tc>
      </w:tr>
      <w:tr w:rsidR="00102D8A" w:rsidTr="004D6413">
        <w:trPr>
          <w:cantSplit/>
          <w:trHeight w:val="2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rPr>
                <w:sz w:val="24"/>
                <w:szCs w:val="24"/>
              </w:rPr>
            </w:pP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программа подготовки</w:t>
            </w:r>
          </w:p>
        </w:tc>
      </w:tr>
      <w:tr w:rsidR="00102D8A" w:rsidTr="004D6413">
        <w:trPr>
          <w:cantSplit/>
          <w:trHeight w:val="2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rPr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полная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полная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D8A" w:rsidRPr="00FF7EAB" w:rsidRDefault="00102D8A" w:rsidP="004D6413">
            <w:pPr>
              <w:jc w:val="center"/>
              <w:rPr>
                <w:sz w:val="24"/>
                <w:szCs w:val="24"/>
              </w:rPr>
            </w:pPr>
            <w:r w:rsidRPr="00FF7EAB">
              <w:rPr>
                <w:sz w:val="24"/>
                <w:szCs w:val="24"/>
              </w:rPr>
              <w:t>сокращенная</w:t>
            </w:r>
          </w:p>
        </w:tc>
      </w:tr>
      <w:tr w:rsidR="00FF7EAB" w:rsidTr="001B60AE">
        <w:trPr>
          <w:trHeight w:val="225"/>
          <w:jc w:val="center"/>
        </w:trPr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Аудиторные занятия, всего, часов 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3E2E8E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FF7EAB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FF7EAB">
            <w:pPr>
              <w:jc w:val="center"/>
            </w:pPr>
            <w:r w:rsidRPr="00D94887">
              <w:rPr>
                <w:sz w:val="24"/>
                <w:szCs w:val="24"/>
              </w:rPr>
              <w:t>–</w:t>
            </w:r>
          </w:p>
        </w:tc>
      </w:tr>
      <w:tr w:rsidR="00FF7EAB" w:rsidTr="001B60AE">
        <w:trPr>
          <w:trHeight w:val="226"/>
          <w:jc w:val="center"/>
        </w:trPr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FF7EAB" w:rsidRDefault="00FF7EAB" w:rsidP="004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3E2E8E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jc w:val="center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FF7EAB">
            <w:pPr>
              <w:jc w:val="center"/>
            </w:pPr>
            <w:r w:rsidRPr="00D94887">
              <w:rPr>
                <w:sz w:val="24"/>
                <w:szCs w:val="24"/>
              </w:rPr>
              <w:t>–</w:t>
            </w:r>
          </w:p>
        </w:tc>
      </w:tr>
      <w:tr w:rsidR="00FF7EAB" w:rsidTr="001B60AE">
        <w:trPr>
          <w:trHeight w:val="225"/>
          <w:jc w:val="center"/>
        </w:trPr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FF7EAB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jc w:val="center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AB" w:rsidRDefault="00FF7EAB" w:rsidP="00FF7EAB">
            <w:pPr>
              <w:jc w:val="center"/>
            </w:pPr>
            <w:r w:rsidRPr="00D94887">
              <w:rPr>
                <w:sz w:val="24"/>
                <w:szCs w:val="24"/>
              </w:rPr>
              <w:t>–</w:t>
            </w:r>
          </w:p>
        </w:tc>
      </w:tr>
      <w:tr w:rsidR="00FF7EAB" w:rsidTr="001B60AE">
        <w:trPr>
          <w:trHeight w:val="225"/>
          <w:jc w:val="center"/>
        </w:trPr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3E2E8E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bookmarkStart w:id="0" w:name="_GoBack"/>
            <w:bookmarkEnd w:id="0"/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jc w:val="center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FF7EAB">
            <w:pPr>
              <w:jc w:val="center"/>
            </w:pPr>
            <w:r w:rsidRPr="00D94887">
              <w:rPr>
                <w:sz w:val="24"/>
                <w:szCs w:val="24"/>
              </w:rPr>
              <w:t>–</w:t>
            </w:r>
          </w:p>
        </w:tc>
      </w:tr>
      <w:tr w:rsidR="00FF7EAB" w:rsidTr="001B60AE">
        <w:trPr>
          <w:trHeight w:val="225"/>
          <w:jc w:val="center"/>
        </w:trPr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3E2E8E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jc w:val="center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FF7EAB">
            <w:pPr>
              <w:jc w:val="center"/>
            </w:pPr>
            <w:r w:rsidRPr="00D94887">
              <w:rPr>
                <w:sz w:val="24"/>
                <w:szCs w:val="24"/>
              </w:rPr>
              <w:t>–</w:t>
            </w:r>
          </w:p>
        </w:tc>
      </w:tr>
      <w:tr w:rsidR="00FF7EAB" w:rsidTr="001B60AE">
        <w:trPr>
          <w:trHeight w:val="225"/>
          <w:jc w:val="center"/>
        </w:trPr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1+ стр.2)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3E2E8E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jc w:val="center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FF7EAB">
            <w:pPr>
              <w:jc w:val="center"/>
            </w:pPr>
            <w:r w:rsidRPr="00D94887">
              <w:rPr>
                <w:sz w:val="24"/>
                <w:szCs w:val="24"/>
              </w:rPr>
              <w:t>–</w:t>
            </w:r>
          </w:p>
        </w:tc>
      </w:tr>
      <w:tr w:rsidR="00FF7EAB" w:rsidTr="001B60AE">
        <w:trPr>
          <w:trHeight w:val="225"/>
          <w:jc w:val="center"/>
        </w:trPr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FF7EAB" w:rsidP="004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7EAB" w:rsidRDefault="003E2E8E" w:rsidP="004D6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4D6413">
            <w:pPr>
              <w:jc w:val="center"/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AB" w:rsidRDefault="00FF7EAB" w:rsidP="00FF7EAB">
            <w:pPr>
              <w:jc w:val="center"/>
            </w:pPr>
            <w:r w:rsidRPr="00D94887">
              <w:rPr>
                <w:sz w:val="24"/>
                <w:szCs w:val="24"/>
              </w:rPr>
              <w:t>–</w:t>
            </w:r>
          </w:p>
        </w:tc>
      </w:tr>
    </w:tbl>
    <w:p w:rsidR="00102D8A" w:rsidRDefault="00102D8A" w:rsidP="00102D8A">
      <w:pPr>
        <w:tabs>
          <w:tab w:val="left" w:pos="1485"/>
        </w:tabs>
        <w:spacing w:before="120"/>
        <w:ind w:firstLine="709"/>
        <w:rPr>
          <w:sz w:val="24"/>
          <w:szCs w:val="24"/>
        </w:rPr>
      </w:pPr>
      <w:r>
        <w:rPr>
          <w:sz w:val="24"/>
          <w:szCs w:val="24"/>
        </w:rPr>
        <w:t>Формы промежуточной аттестации: экзамен.</w:t>
      </w:r>
    </w:p>
    <w:p w:rsidR="00102D8A" w:rsidRDefault="00102D8A" w:rsidP="00102D8A">
      <w:pPr>
        <w:tabs>
          <w:tab w:val="left" w:pos="1485"/>
        </w:tabs>
        <w:spacing w:after="120"/>
        <w:ind w:firstLine="709"/>
        <w:jc w:val="both"/>
        <w:rPr>
          <w:sz w:val="24"/>
          <w:szCs w:val="24"/>
        </w:rPr>
      </w:pPr>
    </w:p>
    <w:p w:rsidR="00102D8A" w:rsidRDefault="00102D8A" w:rsidP="00102D8A">
      <w:pPr>
        <w:tabs>
          <w:tab w:val="left" w:pos="1485"/>
        </w:tabs>
        <w:spacing w:after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103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05"/>
      </w:tblGrid>
      <w:tr w:rsidR="00102D8A" w:rsidTr="004D6413">
        <w:trPr>
          <w:trHeight w:val="181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Мелиорация земель и их хозяйственная оценка. Способы и технология работ</w:t>
            </w:r>
          </w:p>
        </w:tc>
      </w:tr>
      <w:tr w:rsidR="00102D8A" w:rsidTr="004D6413">
        <w:trPr>
          <w:trHeight w:val="200"/>
        </w:trPr>
        <w:tc>
          <w:tcPr>
            <w:tcW w:w="10308" w:type="dxa"/>
            <w:hideMark/>
          </w:tcPr>
          <w:p w:rsidR="00102D8A" w:rsidRDefault="00102D8A" w:rsidP="004D6413">
            <w:pPr>
              <w:pStyle w:val="a5"/>
              <w:numPr>
                <w:ilvl w:val="0"/>
                <w:numId w:val="19"/>
              </w:numPr>
              <w:shd w:val="clear" w:color="auto" w:fill="FFFFFF"/>
              <w:tabs>
                <w:tab w:val="left" w:pos="426"/>
              </w:tabs>
              <w:ind w:left="0" w:firstLine="0"/>
              <w:rPr>
                <w:sz w:val="24"/>
                <w:szCs w:val="24"/>
              </w:rPr>
            </w:pPr>
            <w:proofErr w:type="spellStart"/>
            <w:r>
              <w:rPr>
                <w:bCs/>
                <w:spacing w:val="-1"/>
                <w:sz w:val="24"/>
                <w:szCs w:val="24"/>
              </w:rPr>
              <w:t>Водоисточники</w:t>
            </w:r>
            <w:proofErr w:type="spellEnd"/>
            <w:r>
              <w:rPr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и </w:t>
            </w:r>
            <w:r>
              <w:rPr>
                <w:bCs/>
                <w:spacing w:val="-1"/>
                <w:sz w:val="24"/>
                <w:szCs w:val="24"/>
              </w:rPr>
              <w:t>водные ресурсы. Влияние мелиорации на них</w:t>
            </w:r>
          </w:p>
        </w:tc>
      </w:tr>
      <w:tr w:rsidR="00102D8A" w:rsidTr="004D6413">
        <w:trPr>
          <w:trHeight w:val="232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Рекультивация земель. Охрана почв и водных ресурсов</w:t>
            </w:r>
          </w:p>
        </w:tc>
      </w:tr>
      <w:tr w:rsidR="00102D8A" w:rsidTr="004D6413">
        <w:trPr>
          <w:trHeight w:val="264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Взаимоотношения растений с городской средой обитания</w:t>
            </w:r>
          </w:p>
        </w:tc>
      </w:tr>
      <w:tr w:rsidR="00102D8A" w:rsidTr="004D6413">
        <w:trPr>
          <w:trHeight w:val="140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агролесомелиорации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защитного лесоразведения</w:t>
            </w:r>
          </w:p>
        </w:tc>
      </w:tr>
      <w:tr w:rsidR="00102D8A" w:rsidTr="004D6413">
        <w:trPr>
          <w:trHeight w:val="171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садово-паркового хозяйства и озеленение населенных мест</w:t>
            </w:r>
          </w:p>
        </w:tc>
      </w:tr>
      <w:tr w:rsidR="00102D8A" w:rsidTr="004D6413">
        <w:trPr>
          <w:trHeight w:val="154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особых зон населенных мест. Методика их расчета</w:t>
            </w:r>
          </w:p>
        </w:tc>
      </w:tr>
      <w:tr w:rsidR="00102D8A" w:rsidTr="004D6413">
        <w:trPr>
          <w:trHeight w:val="131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Проектирование, строительство и эксплуатация дорог местного значения</w:t>
            </w:r>
          </w:p>
        </w:tc>
      </w:tr>
      <w:tr w:rsidR="00102D8A" w:rsidTr="004D6413">
        <w:trPr>
          <w:trHeight w:val="148"/>
        </w:trPr>
        <w:tc>
          <w:tcPr>
            <w:tcW w:w="10308" w:type="dxa"/>
            <w:hideMark/>
          </w:tcPr>
          <w:p w:rsidR="00102D8A" w:rsidRDefault="00102D8A" w:rsidP="004D6413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Инженерные коммуникации дорог</w:t>
            </w:r>
          </w:p>
        </w:tc>
      </w:tr>
      <w:tr w:rsidR="00102D8A" w:rsidTr="004D6413">
        <w:trPr>
          <w:trHeight w:val="125"/>
        </w:trPr>
        <w:tc>
          <w:tcPr>
            <w:tcW w:w="10308" w:type="dxa"/>
            <w:hideMark/>
          </w:tcPr>
          <w:p w:rsidR="00102D8A" w:rsidRDefault="00102D8A" w:rsidP="00102D8A">
            <w:pPr>
              <w:pStyle w:val="13"/>
              <w:numPr>
                <w:ilvl w:val="0"/>
                <w:numId w:val="19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Инженерное оборудование застроенных территорий</w:t>
            </w:r>
          </w:p>
        </w:tc>
      </w:tr>
    </w:tbl>
    <w:p w:rsidR="00F36CC6" w:rsidRPr="002343A0" w:rsidRDefault="00F36CC6" w:rsidP="002343A0">
      <w:pPr>
        <w:rPr>
          <w:rStyle w:val="10"/>
          <w:b w:val="0"/>
          <w:color w:val="auto"/>
          <w:sz w:val="24"/>
          <w:szCs w:val="24"/>
        </w:rPr>
      </w:pPr>
    </w:p>
    <w:p w:rsidR="00F36CC6" w:rsidRPr="002343A0" w:rsidRDefault="00F36CC6" w:rsidP="002343A0">
      <w:pPr>
        <w:rPr>
          <w:sz w:val="24"/>
          <w:szCs w:val="24"/>
        </w:rPr>
      </w:pPr>
    </w:p>
    <w:sectPr w:rsidR="00F36CC6" w:rsidRPr="002343A0" w:rsidSect="002626BD">
      <w:headerReference w:type="default" r:id="rId8"/>
      <w:footerReference w:type="default" r:id="rId9"/>
      <w:pgSz w:w="11906" w:h="16838"/>
      <w:pgMar w:top="851" w:right="567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BF1" w:rsidRDefault="00D91BF1" w:rsidP="00566647">
      <w:r>
        <w:separator/>
      </w:r>
    </w:p>
  </w:endnote>
  <w:endnote w:type="continuationSeparator" w:id="0">
    <w:p w:rsidR="00D91BF1" w:rsidRDefault="00D91BF1" w:rsidP="0056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CC6" w:rsidRPr="002626BD" w:rsidRDefault="00F36CC6" w:rsidP="002626B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BF1" w:rsidRDefault="00D91BF1" w:rsidP="00566647">
      <w:r>
        <w:separator/>
      </w:r>
    </w:p>
  </w:footnote>
  <w:footnote w:type="continuationSeparator" w:id="0">
    <w:p w:rsidR="00D91BF1" w:rsidRDefault="00D91BF1" w:rsidP="00566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CC6" w:rsidRPr="002626BD" w:rsidRDefault="00F36CC6" w:rsidP="002626B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C0"/>
    <w:multiLevelType w:val="hybridMultilevel"/>
    <w:tmpl w:val="1A603C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5F29E2"/>
    <w:multiLevelType w:val="hybridMultilevel"/>
    <w:tmpl w:val="0172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BC3DB3"/>
    <w:multiLevelType w:val="hybridMultilevel"/>
    <w:tmpl w:val="5D2278D6"/>
    <w:lvl w:ilvl="0" w:tplc="F6AA83BA">
      <w:start w:val="1"/>
      <w:numFmt w:val="bullet"/>
      <w:lvlText w:val="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4B08D4"/>
    <w:multiLevelType w:val="multilevel"/>
    <w:tmpl w:val="BE3C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26A7668"/>
    <w:multiLevelType w:val="hybridMultilevel"/>
    <w:tmpl w:val="88300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5473F2F"/>
    <w:multiLevelType w:val="hybridMultilevel"/>
    <w:tmpl w:val="5B18FA54"/>
    <w:lvl w:ilvl="0" w:tplc="F1A253DC">
      <w:start w:val="1"/>
      <w:numFmt w:val="decimal"/>
      <w:lvlText w:val="%1."/>
      <w:lvlJc w:val="left"/>
      <w:pPr>
        <w:ind w:left="502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6">
    <w:nsid w:val="288D5163"/>
    <w:multiLevelType w:val="hybridMultilevel"/>
    <w:tmpl w:val="C9FC7BA0"/>
    <w:lvl w:ilvl="0" w:tplc="8646C8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D2E12"/>
    <w:multiLevelType w:val="hybridMultilevel"/>
    <w:tmpl w:val="64581AB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31733928"/>
    <w:multiLevelType w:val="hybridMultilevel"/>
    <w:tmpl w:val="FE5E25A2"/>
    <w:lvl w:ilvl="0" w:tplc="F6AA83BA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BFEB6FA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7D3D5F"/>
    <w:multiLevelType w:val="hybridMultilevel"/>
    <w:tmpl w:val="A6C8F674"/>
    <w:lvl w:ilvl="0" w:tplc="92EE1E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0067983"/>
    <w:multiLevelType w:val="hybridMultilevel"/>
    <w:tmpl w:val="5128CD46"/>
    <w:lvl w:ilvl="0" w:tplc="73E0DCE8">
      <w:start w:val="1"/>
      <w:numFmt w:val="decimal"/>
      <w:lvlText w:val="%1."/>
      <w:lvlJc w:val="left"/>
      <w:pPr>
        <w:ind w:left="1684" w:hanging="97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46C3314"/>
    <w:multiLevelType w:val="hybridMultilevel"/>
    <w:tmpl w:val="7C52B15A"/>
    <w:lvl w:ilvl="0" w:tplc="73E0DCE8">
      <w:start w:val="1"/>
      <w:numFmt w:val="decimal"/>
      <w:lvlText w:val="%1."/>
      <w:lvlJc w:val="left"/>
      <w:pPr>
        <w:ind w:left="2393" w:hanging="97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7FD6B77"/>
    <w:multiLevelType w:val="hybridMultilevel"/>
    <w:tmpl w:val="E8EC386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AB414D"/>
    <w:multiLevelType w:val="hybridMultilevel"/>
    <w:tmpl w:val="CE6800CC"/>
    <w:lvl w:ilvl="0" w:tplc="6C2089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C0B4FF7"/>
    <w:multiLevelType w:val="hybridMultilevel"/>
    <w:tmpl w:val="F8BCE5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D221FC6"/>
    <w:multiLevelType w:val="hybridMultilevel"/>
    <w:tmpl w:val="00A88294"/>
    <w:lvl w:ilvl="0" w:tplc="DB20F890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B93C31"/>
    <w:multiLevelType w:val="multilevel"/>
    <w:tmpl w:val="CD0E3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4110BE0"/>
    <w:multiLevelType w:val="hybridMultilevel"/>
    <w:tmpl w:val="8F460FBC"/>
    <w:lvl w:ilvl="0" w:tplc="92EE1E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3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17"/>
  </w:num>
  <w:num w:numId="10">
    <w:abstractNumId w:val="0"/>
  </w:num>
  <w:num w:numId="11">
    <w:abstractNumId w:val="9"/>
  </w:num>
  <w:num w:numId="12">
    <w:abstractNumId w:val="6"/>
  </w:num>
  <w:num w:numId="13">
    <w:abstractNumId w:val="1"/>
  </w:num>
  <w:num w:numId="14">
    <w:abstractNumId w:val="14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0"/>
  </w:num>
  <w:num w:numId="18">
    <w:abstractNumId w:val="11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1E0F"/>
    <w:rsid w:val="00044536"/>
    <w:rsid w:val="0005465A"/>
    <w:rsid w:val="000575A8"/>
    <w:rsid w:val="0007305B"/>
    <w:rsid w:val="00076AAC"/>
    <w:rsid w:val="000A0650"/>
    <w:rsid w:val="000A3CEC"/>
    <w:rsid w:val="000D1D2B"/>
    <w:rsid w:val="000F095D"/>
    <w:rsid w:val="00102D8A"/>
    <w:rsid w:val="00102DED"/>
    <w:rsid w:val="0011023B"/>
    <w:rsid w:val="001246D3"/>
    <w:rsid w:val="00167F5D"/>
    <w:rsid w:val="00176015"/>
    <w:rsid w:val="00186702"/>
    <w:rsid w:val="001A4812"/>
    <w:rsid w:val="001B5B24"/>
    <w:rsid w:val="001C76DA"/>
    <w:rsid w:val="001D3AC2"/>
    <w:rsid w:val="001F1AE5"/>
    <w:rsid w:val="00203A7F"/>
    <w:rsid w:val="0020623E"/>
    <w:rsid w:val="002343A0"/>
    <w:rsid w:val="0023464E"/>
    <w:rsid w:val="00242A44"/>
    <w:rsid w:val="00246A89"/>
    <w:rsid w:val="002626BD"/>
    <w:rsid w:val="00271167"/>
    <w:rsid w:val="00273F69"/>
    <w:rsid w:val="00280782"/>
    <w:rsid w:val="002A1968"/>
    <w:rsid w:val="002F43A5"/>
    <w:rsid w:val="00311717"/>
    <w:rsid w:val="0032394A"/>
    <w:rsid w:val="00323A89"/>
    <w:rsid w:val="003512DE"/>
    <w:rsid w:val="00366EB6"/>
    <w:rsid w:val="003860D2"/>
    <w:rsid w:val="00394B6B"/>
    <w:rsid w:val="003A42E5"/>
    <w:rsid w:val="003A47BB"/>
    <w:rsid w:val="003B0D79"/>
    <w:rsid w:val="003E2E8E"/>
    <w:rsid w:val="003F1CF8"/>
    <w:rsid w:val="00413DC8"/>
    <w:rsid w:val="004336F6"/>
    <w:rsid w:val="00435CFA"/>
    <w:rsid w:val="004412D3"/>
    <w:rsid w:val="00453FFD"/>
    <w:rsid w:val="00461A77"/>
    <w:rsid w:val="00462E6D"/>
    <w:rsid w:val="004D13BE"/>
    <w:rsid w:val="004D79FE"/>
    <w:rsid w:val="004E1ED4"/>
    <w:rsid w:val="005068EF"/>
    <w:rsid w:val="00566647"/>
    <w:rsid w:val="00584355"/>
    <w:rsid w:val="005849DC"/>
    <w:rsid w:val="005A5EAF"/>
    <w:rsid w:val="005C7CF5"/>
    <w:rsid w:val="005D1361"/>
    <w:rsid w:val="00630BD8"/>
    <w:rsid w:val="00662A80"/>
    <w:rsid w:val="00665316"/>
    <w:rsid w:val="00671431"/>
    <w:rsid w:val="00683AF7"/>
    <w:rsid w:val="006A717E"/>
    <w:rsid w:val="006D7DBA"/>
    <w:rsid w:val="006F79E7"/>
    <w:rsid w:val="00703402"/>
    <w:rsid w:val="00717527"/>
    <w:rsid w:val="0072265C"/>
    <w:rsid w:val="00727CA7"/>
    <w:rsid w:val="00736552"/>
    <w:rsid w:val="00745D3E"/>
    <w:rsid w:val="00772FD2"/>
    <w:rsid w:val="00774D97"/>
    <w:rsid w:val="007763D6"/>
    <w:rsid w:val="007856AA"/>
    <w:rsid w:val="00786A33"/>
    <w:rsid w:val="00787777"/>
    <w:rsid w:val="00795541"/>
    <w:rsid w:val="007B6DC8"/>
    <w:rsid w:val="007D7417"/>
    <w:rsid w:val="00822028"/>
    <w:rsid w:val="00835A78"/>
    <w:rsid w:val="0084535B"/>
    <w:rsid w:val="00860903"/>
    <w:rsid w:val="00862071"/>
    <w:rsid w:val="0086413E"/>
    <w:rsid w:val="008A5AC3"/>
    <w:rsid w:val="008F0547"/>
    <w:rsid w:val="008F597A"/>
    <w:rsid w:val="009225CA"/>
    <w:rsid w:val="00936816"/>
    <w:rsid w:val="00947816"/>
    <w:rsid w:val="009768C6"/>
    <w:rsid w:val="00992E36"/>
    <w:rsid w:val="009B51C2"/>
    <w:rsid w:val="009C3F06"/>
    <w:rsid w:val="009C4604"/>
    <w:rsid w:val="009E5B28"/>
    <w:rsid w:val="009F41A0"/>
    <w:rsid w:val="00A0365B"/>
    <w:rsid w:val="00A173BC"/>
    <w:rsid w:val="00A62791"/>
    <w:rsid w:val="00A70A50"/>
    <w:rsid w:val="00A93814"/>
    <w:rsid w:val="00A97759"/>
    <w:rsid w:val="00AA5580"/>
    <w:rsid w:val="00AA7358"/>
    <w:rsid w:val="00AB4AC5"/>
    <w:rsid w:val="00AC7014"/>
    <w:rsid w:val="00AE0647"/>
    <w:rsid w:val="00AF5803"/>
    <w:rsid w:val="00B24CFA"/>
    <w:rsid w:val="00B342C0"/>
    <w:rsid w:val="00B61E0F"/>
    <w:rsid w:val="00B966BA"/>
    <w:rsid w:val="00BB12EC"/>
    <w:rsid w:val="00BB638E"/>
    <w:rsid w:val="00BC392C"/>
    <w:rsid w:val="00BD3279"/>
    <w:rsid w:val="00BF2D92"/>
    <w:rsid w:val="00BF729A"/>
    <w:rsid w:val="00C012C6"/>
    <w:rsid w:val="00C13DDE"/>
    <w:rsid w:val="00C20873"/>
    <w:rsid w:val="00C25AA2"/>
    <w:rsid w:val="00C266C5"/>
    <w:rsid w:val="00C27D60"/>
    <w:rsid w:val="00C36C7C"/>
    <w:rsid w:val="00C479D3"/>
    <w:rsid w:val="00C87280"/>
    <w:rsid w:val="00CA2AFF"/>
    <w:rsid w:val="00CB20EB"/>
    <w:rsid w:val="00CB3A48"/>
    <w:rsid w:val="00CD1577"/>
    <w:rsid w:val="00CE1FC8"/>
    <w:rsid w:val="00D30F08"/>
    <w:rsid w:val="00D3407A"/>
    <w:rsid w:val="00D55D93"/>
    <w:rsid w:val="00D60036"/>
    <w:rsid w:val="00D723C4"/>
    <w:rsid w:val="00D91201"/>
    <w:rsid w:val="00D91BF1"/>
    <w:rsid w:val="00D9404C"/>
    <w:rsid w:val="00DA0863"/>
    <w:rsid w:val="00DC1551"/>
    <w:rsid w:val="00DC66F0"/>
    <w:rsid w:val="00DD328E"/>
    <w:rsid w:val="00DE3A43"/>
    <w:rsid w:val="00E0049D"/>
    <w:rsid w:val="00E22CB9"/>
    <w:rsid w:val="00E45021"/>
    <w:rsid w:val="00E46ABD"/>
    <w:rsid w:val="00E67A10"/>
    <w:rsid w:val="00E77B8A"/>
    <w:rsid w:val="00E90FD6"/>
    <w:rsid w:val="00EB185F"/>
    <w:rsid w:val="00EC2107"/>
    <w:rsid w:val="00ED267B"/>
    <w:rsid w:val="00ED3A7E"/>
    <w:rsid w:val="00ED577B"/>
    <w:rsid w:val="00EE6E86"/>
    <w:rsid w:val="00EF057B"/>
    <w:rsid w:val="00F052F2"/>
    <w:rsid w:val="00F16F95"/>
    <w:rsid w:val="00F36CC6"/>
    <w:rsid w:val="00F463BF"/>
    <w:rsid w:val="00F97E39"/>
    <w:rsid w:val="00FD10A8"/>
    <w:rsid w:val="00FE4780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B61E0F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1E0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1E0F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TOC Heading"/>
    <w:basedOn w:val="1"/>
    <w:next w:val="a"/>
    <w:uiPriority w:val="99"/>
    <w:qFormat/>
    <w:rsid w:val="00B61E0F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99"/>
    <w:rsid w:val="00774D97"/>
    <w:pPr>
      <w:tabs>
        <w:tab w:val="left" w:pos="400"/>
        <w:tab w:val="right" w:leader="dot" w:pos="10196"/>
      </w:tabs>
      <w:spacing w:after="100" w:line="480" w:lineRule="auto"/>
    </w:pPr>
  </w:style>
  <w:style w:type="character" w:styleId="a4">
    <w:name w:val="Hyperlink"/>
    <w:uiPriority w:val="99"/>
    <w:rsid w:val="00B61E0F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B61E0F"/>
    <w:pPr>
      <w:ind w:left="720"/>
      <w:contextualSpacing/>
    </w:pPr>
  </w:style>
  <w:style w:type="paragraph" w:customStyle="1" w:styleId="Default">
    <w:name w:val="Default"/>
    <w:uiPriority w:val="99"/>
    <w:rsid w:val="00B61E0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header"/>
    <w:basedOn w:val="a"/>
    <w:link w:val="a7"/>
    <w:uiPriority w:val="99"/>
    <w:rsid w:val="00B61E0F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B61E0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8">
    <w:name w:val="список с точками"/>
    <w:basedOn w:val="a"/>
    <w:uiPriority w:val="99"/>
    <w:rsid w:val="00B61E0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B61E0F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1E0F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B61E0F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B61E0F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B61E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61E0F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iPriority w:val="99"/>
    <w:semiHidden/>
    <w:rsid w:val="00B61E0F"/>
    <w:pPr>
      <w:spacing w:after="120" w:line="360" w:lineRule="auto"/>
      <w:ind w:firstLine="709"/>
      <w:jc w:val="both"/>
    </w:pPr>
    <w:rPr>
      <w:rFonts w:ascii="Calibri" w:eastAsia="Calibri" w:hAnsi="Calibri"/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1E0F"/>
    <w:rPr>
      <w:rFonts w:ascii="Calibri" w:hAnsi="Calibri" w:cs="Times New Roman"/>
      <w:sz w:val="16"/>
      <w:szCs w:val="16"/>
    </w:rPr>
  </w:style>
  <w:style w:type="paragraph" w:styleId="ab">
    <w:name w:val="Body Text Indent"/>
    <w:basedOn w:val="a"/>
    <w:link w:val="ac"/>
    <w:uiPriority w:val="99"/>
    <w:rsid w:val="00B61E0F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B61E0F"/>
    <w:rPr>
      <w:rFonts w:ascii="Times New Roman" w:hAnsi="Times New Roman" w:cs="Times New Roman"/>
      <w:sz w:val="20"/>
      <w:szCs w:val="20"/>
    </w:rPr>
  </w:style>
  <w:style w:type="paragraph" w:customStyle="1" w:styleId="12">
    <w:name w:val="Абзац_1"/>
    <w:basedOn w:val="a"/>
    <w:uiPriority w:val="99"/>
    <w:rsid w:val="00186702"/>
    <w:pPr>
      <w:spacing w:before="60"/>
      <w:ind w:firstLine="567"/>
      <w:jc w:val="both"/>
    </w:pPr>
    <w:rPr>
      <w:sz w:val="24"/>
      <w:lang w:eastAsia="ru-RU"/>
    </w:rPr>
  </w:style>
  <w:style w:type="paragraph" w:customStyle="1" w:styleId="13">
    <w:name w:val="Без интервала1"/>
    <w:uiPriority w:val="99"/>
    <w:rsid w:val="00795541"/>
    <w:rPr>
      <w:rFonts w:cs="Calibri"/>
      <w:sz w:val="22"/>
      <w:szCs w:val="22"/>
      <w:lang w:eastAsia="en-US"/>
    </w:rPr>
  </w:style>
  <w:style w:type="table" w:styleId="ad">
    <w:name w:val="Table Grid"/>
    <w:basedOn w:val="a1"/>
    <w:uiPriority w:val="99"/>
    <w:rsid w:val="00462E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Для таблиц"/>
    <w:basedOn w:val="a"/>
    <w:uiPriority w:val="99"/>
    <w:rsid w:val="00462E6D"/>
    <w:rPr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rsid w:val="00462E6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">
    <w:name w:val="Body Text"/>
    <w:basedOn w:val="a"/>
    <w:link w:val="af0"/>
    <w:uiPriority w:val="99"/>
    <w:rsid w:val="00CA2AFF"/>
    <w:pPr>
      <w:spacing w:after="120"/>
    </w:pPr>
  </w:style>
  <w:style w:type="character" w:customStyle="1" w:styleId="af0">
    <w:name w:val="Основной текст Знак"/>
    <w:link w:val="af"/>
    <w:uiPriority w:val="99"/>
    <w:locked/>
    <w:rsid w:val="00CA2AFF"/>
    <w:rPr>
      <w:rFonts w:ascii="Times New Roman" w:hAnsi="Times New Roman" w:cs="Times New Roman"/>
      <w:sz w:val="20"/>
      <w:szCs w:val="20"/>
    </w:rPr>
  </w:style>
  <w:style w:type="table" w:customStyle="1" w:styleId="21">
    <w:name w:val="Сетка таблицы2"/>
    <w:uiPriority w:val="99"/>
    <w:rsid w:val="002F43A5"/>
    <w:pPr>
      <w:jc w:val="center"/>
    </w:pPr>
    <w:rPr>
      <w:rFonts w:ascii="Times New Roman" w:hAnsi="Times New Roman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uiPriority w:val="99"/>
    <w:rsid w:val="0056664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566647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uiPriority w:val="99"/>
    <w:rsid w:val="00C27D60"/>
    <w:rPr>
      <w:rFonts w:cs="Times New Roman"/>
    </w:rPr>
  </w:style>
  <w:style w:type="paragraph" w:customStyle="1" w:styleId="ConsPlusNormal">
    <w:name w:val="ConsPlusNormal"/>
    <w:uiPriority w:val="99"/>
    <w:rsid w:val="006D7DB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317</Words>
  <Characters>1813</Characters>
  <Application>Microsoft Office Word</Application>
  <DocSecurity>0</DocSecurity>
  <Lines>15</Lines>
  <Paragraphs>4</Paragraphs>
  <ScaleCrop>false</ScaleCrop>
  <Company>Acer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platonova</cp:lastModifiedBy>
  <cp:revision>82</cp:revision>
  <cp:lastPrinted>2015-10-29T03:23:00Z</cp:lastPrinted>
  <dcterms:created xsi:type="dcterms:W3CDTF">2012-12-03T09:43:00Z</dcterms:created>
  <dcterms:modified xsi:type="dcterms:W3CDTF">2016-09-19T10:01:00Z</dcterms:modified>
</cp:coreProperties>
</file>