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4EF" w:rsidRDefault="004344EF" w:rsidP="004344EF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дисциплины</w:t>
      </w:r>
    </w:p>
    <w:p w:rsidR="004344EF" w:rsidRDefault="004344EF" w:rsidP="004344EF">
      <w:pPr>
        <w:tabs>
          <w:tab w:val="left" w:pos="1485"/>
        </w:tabs>
        <w:jc w:val="center"/>
        <w:rPr>
          <w:b/>
          <w:sz w:val="28"/>
          <w:szCs w:val="28"/>
        </w:rPr>
      </w:pPr>
    </w:p>
    <w:p w:rsidR="004344EF" w:rsidRDefault="004344EF" w:rsidP="004344EF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"Основы стандартизации"</w:t>
      </w:r>
    </w:p>
    <w:p w:rsidR="004344EF" w:rsidRDefault="004344EF" w:rsidP="004344EF">
      <w:pPr>
        <w:tabs>
          <w:tab w:val="left" w:pos="1485"/>
        </w:tabs>
        <w:jc w:val="center"/>
        <w:rPr>
          <w:sz w:val="28"/>
          <w:szCs w:val="28"/>
        </w:rPr>
      </w:pPr>
    </w:p>
    <w:p w:rsidR="004344EF" w:rsidRPr="004344EF" w:rsidRDefault="004344EF" w:rsidP="004344EF">
      <w:pPr>
        <w:ind w:firstLine="567"/>
        <w:jc w:val="both"/>
        <w:rPr>
          <w:sz w:val="28"/>
          <w:szCs w:val="28"/>
        </w:rPr>
      </w:pPr>
      <w:r w:rsidRPr="004344EF">
        <w:rPr>
          <w:b/>
          <w:sz w:val="28"/>
          <w:szCs w:val="28"/>
        </w:rPr>
        <w:t>Цель дисциплины</w:t>
      </w:r>
      <w:r w:rsidRPr="004344EF">
        <w:rPr>
          <w:sz w:val="28"/>
          <w:szCs w:val="28"/>
        </w:rPr>
        <w:t xml:space="preserve"> состоит в получении студентами основных научно-практических знаний в области стандартизации, необходимых для решения задач контроля качества продукции (услуг), нормативного обеспечения разработки, производства, испытаний, эксплуатации (использования) продукции, планирования и выполнения работ по стандартизации, приобретение теоретических знаний в области технического регулирования.</w:t>
      </w:r>
    </w:p>
    <w:p w:rsidR="004344EF" w:rsidRPr="004344EF" w:rsidRDefault="004344EF" w:rsidP="004344EF">
      <w:pPr>
        <w:tabs>
          <w:tab w:val="left" w:pos="1485"/>
        </w:tabs>
        <w:ind w:firstLine="709"/>
        <w:rPr>
          <w:sz w:val="28"/>
          <w:szCs w:val="28"/>
        </w:rPr>
      </w:pPr>
    </w:p>
    <w:p w:rsidR="004344EF" w:rsidRPr="004344EF" w:rsidRDefault="004344EF" w:rsidP="004344EF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4344EF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361"/>
        <w:gridCol w:w="8080"/>
      </w:tblGrid>
      <w:tr w:rsidR="004344EF" w:rsidTr="004344EF">
        <w:trPr>
          <w:trHeight w:val="565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</w:t>
            </w:r>
          </w:p>
          <w:p w:rsidR="004344EF" w:rsidRDefault="004344E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или частично данной дисциплиной</w:t>
            </w:r>
          </w:p>
        </w:tc>
      </w:tr>
      <w:tr w:rsidR="004344EF" w:rsidTr="004344EF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ПК–3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способностью использовать знания нормативной базы и методик разработки проектных решений в землеустройстве и кадастрах</w:t>
            </w:r>
          </w:p>
        </w:tc>
      </w:tr>
      <w:tr w:rsidR="004344EF" w:rsidTr="004344EF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ПК–5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ind w:firstLine="57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способностью проведения и анализа результатов исследований в землеустройстве и кадастрах</w:t>
            </w:r>
          </w:p>
        </w:tc>
      </w:tr>
    </w:tbl>
    <w:p w:rsidR="004344EF" w:rsidRDefault="004344EF" w:rsidP="004344EF">
      <w:pPr>
        <w:jc w:val="both"/>
        <w:rPr>
          <w:sz w:val="28"/>
          <w:szCs w:val="28"/>
        </w:rPr>
      </w:pPr>
    </w:p>
    <w:p w:rsidR="004344EF" w:rsidRPr="004344EF" w:rsidRDefault="004344EF" w:rsidP="004344E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344EF">
        <w:rPr>
          <w:sz w:val="28"/>
          <w:szCs w:val="28"/>
        </w:rPr>
        <w:t>Распределение трудоемкости дисциплины по видам занятий, реализуемой по учебному плану направление подготовки 21.03.02  "Землеустройство и кадастры", по профилям "Землеустройство", "Кадастр недвижимости", "Геодезическое обеспечение землеустройства и кадастров".</w:t>
      </w:r>
    </w:p>
    <w:p w:rsidR="004344EF" w:rsidRDefault="004344EF" w:rsidP="004344EF">
      <w:pPr>
        <w:jc w:val="both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8"/>
        <w:gridCol w:w="1801"/>
        <w:gridCol w:w="1418"/>
        <w:gridCol w:w="1559"/>
      </w:tblGrid>
      <w:tr w:rsidR="004344EF" w:rsidTr="004344EF">
        <w:tc>
          <w:tcPr>
            <w:tcW w:w="4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EF" w:rsidRDefault="004344E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EF" w:rsidRDefault="004344E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4344EF" w:rsidTr="004344EF">
        <w:tc>
          <w:tcPr>
            <w:tcW w:w="4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EF" w:rsidRDefault="004344E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EF" w:rsidRDefault="004344E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4344EF" w:rsidTr="004344EF">
        <w:tc>
          <w:tcPr>
            <w:tcW w:w="4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rPr>
                <w:sz w:val="24"/>
                <w:szCs w:val="24"/>
              </w:rPr>
            </w:pP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EF" w:rsidRDefault="004344E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4344EF" w:rsidTr="004344EF">
        <w:tc>
          <w:tcPr>
            <w:tcW w:w="4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EF" w:rsidRDefault="004344E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EF" w:rsidRDefault="004344E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EF" w:rsidRDefault="003702E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4E27B6" w:rsidTr="00DC0AA6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Default="004E27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Default="004E27B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4E27B6" w:rsidTr="00DC0AA6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Default="004E27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4E27B6" w:rsidRDefault="004E27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7B6" w:rsidRDefault="004E27B6" w:rsidP="00587AE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4E27B6" w:rsidTr="00DC0AA6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Default="004E27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Default="004E27B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4E27B6" w:rsidTr="00DC0AA6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Default="004E27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Default="004E27B6" w:rsidP="00587AE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4E27B6" w:rsidTr="00DC0AA6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Default="004E27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Default="004E27B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4E27B6" w:rsidTr="004344EF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Default="004E27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Default="004E27B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4E27B6" w:rsidTr="004344EF"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Default="004E27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Default="004E27B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7B6" w:rsidRPr="003A459A" w:rsidRDefault="004E27B6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</w:tbl>
    <w:p w:rsidR="004344EF" w:rsidRDefault="004344EF" w:rsidP="004344EF">
      <w:pPr>
        <w:tabs>
          <w:tab w:val="left" w:pos="1485"/>
        </w:tabs>
        <w:ind w:firstLine="709"/>
        <w:rPr>
          <w:sz w:val="28"/>
          <w:szCs w:val="28"/>
        </w:rPr>
      </w:pPr>
    </w:p>
    <w:p w:rsidR="004344EF" w:rsidRDefault="004344EF" w:rsidP="004344EF">
      <w:pPr>
        <w:tabs>
          <w:tab w:val="left" w:pos="1485"/>
        </w:tabs>
        <w:ind w:firstLine="709"/>
        <w:rPr>
          <w:sz w:val="28"/>
          <w:szCs w:val="28"/>
        </w:rPr>
      </w:pPr>
    </w:p>
    <w:p w:rsidR="004344EF" w:rsidRPr="004344EF" w:rsidRDefault="004344EF" w:rsidP="004344EF">
      <w:pPr>
        <w:tabs>
          <w:tab w:val="left" w:pos="1485"/>
        </w:tabs>
        <w:ind w:firstLine="709"/>
        <w:rPr>
          <w:sz w:val="28"/>
          <w:szCs w:val="28"/>
        </w:rPr>
      </w:pPr>
      <w:r w:rsidRPr="004344EF">
        <w:rPr>
          <w:sz w:val="28"/>
          <w:szCs w:val="28"/>
        </w:rPr>
        <w:t>Формы промежуточной аттестации – экзамен</w:t>
      </w:r>
    </w:p>
    <w:p w:rsidR="004344EF" w:rsidRDefault="004344EF" w:rsidP="004344EF">
      <w:pPr>
        <w:tabs>
          <w:tab w:val="left" w:pos="1485"/>
        </w:tabs>
        <w:ind w:firstLine="709"/>
        <w:rPr>
          <w:sz w:val="24"/>
          <w:szCs w:val="24"/>
        </w:rPr>
      </w:pPr>
    </w:p>
    <w:p w:rsidR="004344EF" w:rsidRDefault="004344EF" w:rsidP="004344EF">
      <w:pPr>
        <w:tabs>
          <w:tab w:val="left" w:pos="1485"/>
        </w:tabs>
        <w:ind w:firstLine="709"/>
        <w:rPr>
          <w:sz w:val="24"/>
          <w:szCs w:val="24"/>
        </w:rPr>
      </w:pPr>
    </w:p>
    <w:p w:rsidR="004344EF" w:rsidRDefault="004344EF" w:rsidP="004344EF">
      <w:pPr>
        <w:tabs>
          <w:tab w:val="left" w:pos="1485"/>
        </w:tabs>
        <w:ind w:firstLine="709"/>
        <w:rPr>
          <w:sz w:val="24"/>
          <w:szCs w:val="24"/>
        </w:rPr>
      </w:pPr>
      <w:bookmarkStart w:id="0" w:name="_GoBack"/>
      <w:bookmarkEnd w:id="0"/>
    </w:p>
    <w:p w:rsidR="004344EF" w:rsidRDefault="004344EF" w:rsidP="004344EF">
      <w:pPr>
        <w:tabs>
          <w:tab w:val="left" w:pos="1485"/>
        </w:tabs>
        <w:ind w:firstLine="709"/>
        <w:rPr>
          <w:sz w:val="24"/>
          <w:szCs w:val="24"/>
        </w:rPr>
      </w:pPr>
    </w:p>
    <w:p w:rsidR="004E27B6" w:rsidRDefault="004E27B6" w:rsidP="004344EF">
      <w:pPr>
        <w:tabs>
          <w:tab w:val="left" w:pos="1485"/>
        </w:tabs>
        <w:ind w:firstLine="709"/>
        <w:rPr>
          <w:sz w:val="24"/>
          <w:szCs w:val="24"/>
        </w:rPr>
      </w:pPr>
    </w:p>
    <w:p w:rsidR="004E27B6" w:rsidRDefault="004E27B6" w:rsidP="004344EF">
      <w:pPr>
        <w:tabs>
          <w:tab w:val="left" w:pos="1485"/>
        </w:tabs>
        <w:ind w:firstLine="709"/>
        <w:rPr>
          <w:sz w:val="24"/>
          <w:szCs w:val="24"/>
        </w:rPr>
      </w:pPr>
    </w:p>
    <w:p w:rsidR="004344EF" w:rsidRDefault="004344EF" w:rsidP="004344EF">
      <w:pPr>
        <w:tabs>
          <w:tab w:val="left" w:pos="1485"/>
        </w:tabs>
        <w:ind w:firstLine="709"/>
        <w:rPr>
          <w:sz w:val="24"/>
          <w:szCs w:val="24"/>
        </w:rPr>
      </w:pPr>
    </w:p>
    <w:p w:rsidR="004344EF" w:rsidRPr="004344EF" w:rsidRDefault="004344EF" w:rsidP="004344EF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4344EF">
        <w:rPr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4344EF" w:rsidRDefault="004344EF" w:rsidP="004344EF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78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780"/>
      </w:tblGrid>
      <w:tr w:rsidR="004344EF" w:rsidTr="004344EF">
        <w:trPr>
          <w:trHeight w:val="507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стандартизации</w:t>
            </w:r>
          </w:p>
        </w:tc>
      </w:tr>
      <w:tr w:rsidR="004344EF" w:rsidTr="004344EF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Законодательство Российской Федерации о техническом регулировании</w:t>
            </w:r>
          </w:p>
        </w:tc>
      </w:tr>
      <w:tr w:rsidR="004344EF" w:rsidTr="004344EF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система стандартизации. Национальные стандарты.</w:t>
            </w:r>
          </w:p>
        </w:tc>
      </w:tr>
      <w:tr w:rsidR="004344EF" w:rsidTr="004344EF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регламенты</w:t>
            </w:r>
          </w:p>
        </w:tc>
      </w:tr>
      <w:tr w:rsidR="004344EF" w:rsidTr="004344EF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Методы стандартизации</w:t>
            </w:r>
          </w:p>
        </w:tc>
      </w:tr>
      <w:tr w:rsidR="004344EF" w:rsidTr="004344EF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Параметрическая стандартизация</w:t>
            </w:r>
          </w:p>
        </w:tc>
      </w:tr>
      <w:tr w:rsidR="004344EF" w:rsidTr="004344EF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органов и служб стандартизации Российской Федерации</w:t>
            </w:r>
          </w:p>
        </w:tc>
      </w:tr>
      <w:tr w:rsidR="004344EF" w:rsidTr="004344EF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4EF" w:rsidRDefault="004344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Международная стандартизация</w:t>
            </w:r>
          </w:p>
        </w:tc>
      </w:tr>
    </w:tbl>
    <w:p w:rsidR="004344EF" w:rsidRDefault="004344EF" w:rsidP="004344EF">
      <w:pPr>
        <w:tabs>
          <w:tab w:val="left" w:pos="1485"/>
        </w:tabs>
        <w:rPr>
          <w:sz w:val="24"/>
          <w:szCs w:val="24"/>
        </w:rPr>
      </w:pPr>
    </w:p>
    <w:p w:rsidR="0087186B" w:rsidRDefault="0087186B"/>
    <w:sectPr w:rsidR="0087186B" w:rsidSect="008D1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506F30"/>
    <w:rsid w:val="003702E0"/>
    <w:rsid w:val="004344EF"/>
    <w:rsid w:val="004E27B6"/>
    <w:rsid w:val="00506F30"/>
    <w:rsid w:val="00587AEF"/>
    <w:rsid w:val="006F4022"/>
    <w:rsid w:val="008207A3"/>
    <w:rsid w:val="0087186B"/>
    <w:rsid w:val="008D1CFC"/>
    <w:rsid w:val="00A43E88"/>
    <w:rsid w:val="00DB4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4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291</Words>
  <Characters>1663</Characters>
  <Application>Microsoft Office Word</Application>
  <DocSecurity>0</DocSecurity>
  <Lines>13</Lines>
  <Paragraphs>3</Paragraphs>
  <ScaleCrop>false</ScaleCrop>
  <Company>ASAU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comp7-107</dc:creator>
  <cp:keywords/>
  <dc:description/>
  <cp:lastModifiedBy>user</cp:lastModifiedBy>
  <cp:revision>7</cp:revision>
  <dcterms:created xsi:type="dcterms:W3CDTF">2015-11-03T04:36:00Z</dcterms:created>
  <dcterms:modified xsi:type="dcterms:W3CDTF">2016-09-19T03:34:00Z</dcterms:modified>
</cp:coreProperties>
</file>