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46" w:rsidRDefault="00A07646" w:rsidP="00A07646">
      <w:pPr>
        <w:tabs>
          <w:tab w:val="left" w:pos="148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A07646" w:rsidRDefault="00A07646" w:rsidP="00A07646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A07646" w:rsidRDefault="00A07646" w:rsidP="00A07646">
      <w:pPr>
        <w:tabs>
          <w:tab w:val="left" w:pos="1485"/>
        </w:tabs>
        <w:jc w:val="center"/>
        <w:rPr>
          <w:sz w:val="28"/>
          <w:szCs w:val="28"/>
        </w:rPr>
      </w:pPr>
    </w:p>
    <w:p w:rsidR="00A07646" w:rsidRDefault="00A07646" w:rsidP="00A07646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Безопасность жизнедеятельности</w:t>
      </w:r>
    </w:p>
    <w:p w:rsidR="00A07646" w:rsidRDefault="00A07646" w:rsidP="00A07646">
      <w:pPr>
        <w:tabs>
          <w:tab w:val="left" w:pos="1485"/>
        </w:tabs>
        <w:rPr>
          <w:sz w:val="28"/>
          <w:szCs w:val="28"/>
        </w:rPr>
      </w:pPr>
    </w:p>
    <w:p w:rsidR="00A07646" w:rsidRDefault="00A07646" w:rsidP="00A07646">
      <w:pPr>
        <w:autoSpaceDE w:val="0"/>
        <w:autoSpaceDN w:val="0"/>
        <w:adjustRightInd w:val="0"/>
        <w:ind w:firstLine="709"/>
        <w:rPr>
          <w:bCs/>
          <w:iCs/>
          <w:sz w:val="28"/>
          <w:szCs w:val="28"/>
        </w:rPr>
      </w:pPr>
      <w:r>
        <w:rPr>
          <w:sz w:val="24"/>
          <w:szCs w:val="24"/>
        </w:rPr>
        <w:t>Цель дисциплины:</w:t>
      </w:r>
      <w:r>
        <w:rPr>
          <w:bCs/>
          <w:iCs/>
          <w:sz w:val="28"/>
          <w:szCs w:val="28"/>
        </w:rPr>
        <w:t xml:space="preserve"> Формирование у студентов совокупных знаний для организации безопасного производства и умения действовать в чрезвычайных ситуациях.</w:t>
      </w:r>
    </w:p>
    <w:p w:rsidR="00A07646" w:rsidRDefault="00A07646" w:rsidP="00A07646">
      <w:pPr>
        <w:tabs>
          <w:tab w:val="left" w:pos="1485"/>
        </w:tabs>
        <w:ind w:firstLine="709"/>
        <w:rPr>
          <w:sz w:val="24"/>
          <w:szCs w:val="24"/>
        </w:rPr>
      </w:pPr>
    </w:p>
    <w:p w:rsidR="00A07646" w:rsidRDefault="00A07646" w:rsidP="00A07646">
      <w:pPr>
        <w:tabs>
          <w:tab w:val="left" w:pos="1485"/>
        </w:tabs>
        <w:ind w:firstLine="709"/>
        <w:rPr>
          <w:sz w:val="24"/>
          <w:szCs w:val="24"/>
        </w:rPr>
      </w:pPr>
    </w:p>
    <w:p w:rsidR="00A07646" w:rsidRDefault="00A07646" w:rsidP="00A07646">
      <w:pPr>
        <w:tabs>
          <w:tab w:val="left" w:pos="1485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9072"/>
      </w:tblGrid>
      <w:tr w:rsidR="00A07646" w:rsidTr="00A07646">
        <w:trPr>
          <w:trHeight w:val="96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07646" w:rsidTr="00A07646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pStyle w:val="bodytext"/>
              <w:spacing w:before="0" w:beforeAutospacing="0" w:after="0" w:afterAutospacing="0"/>
              <w:ind w:firstLine="142"/>
              <w:jc w:val="both"/>
              <w:rPr>
                <w:bCs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bCs/>
                <w:iCs/>
                <w:color w:val="000000"/>
                <w:sz w:val="18"/>
                <w:szCs w:val="18"/>
              </w:rPr>
              <w:t>Умение использовать нормативные правовые документы в своей деятельности (ОК-9)</w:t>
            </w:r>
          </w:p>
        </w:tc>
      </w:tr>
      <w:tr w:rsidR="00A07646" w:rsidTr="00A07646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autoSpaceDE w:val="0"/>
              <w:autoSpaceDN w:val="0"/>
              <w:adjustRightInd w:val="0"/>
              <w:rPr>
                <w:bCs/>
                <w:iCs/>
                <w:sz w:val="18"/>
                <w:szCs w:val="18"/>
                <w:highlight w:val="yellow"/>
              </w:rPr>
            </w:pPr>
            <w:r>
              <w:rPr>
                <w:bCs/>
                <w:iCs/>
                <w:sz w:val="18"/>
                <w:szCs w:val="18"/>
              </w:rPr>
              <w:t>Овладение основными методами защиты производственного персонала и населения от возможных последствий аварий, катастроф, стихийных бедствий (ОК-21)</w:t>
            </w:r>
          </w:p>
        </w:tc>
      </w:tr>
      <w:tr w:rsidR="00A07646" w:rsidTr="00A07646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autoSpaceDE w:val="0"/>
              <w:autoSpaceDN w:val="0"/>
              <w:adjustRightInd w:val="0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Способность оценивать условия и последствия принимаемых организационно-управленческих решений (ПК-8)</w:t>
            </w:r>
          </w:p>
        </w:tc>
      </w:tr>
    </w:tbl>
    <w:p w:rsidR="00A07646" w:rsidRDefault="00A07646" w:rsidP="00A07646">
      <w:pPr>
        <w:pStyle w:val="a3"/>
        <w:tabs>
          <w:tab w:val="clear" w:pos="720"/>
          <w:tab w:val="left" w:pos="708"/>
        </w:tabs>
        <w:spacing w:line="240" w:lineRule="auto"/>
        <w:ind w:left="0" w:firstLine="0"/>
      </w:pPr>
    </w:p>
    <w:p w:rsidR="00A07646" w:rsidRDefault="00A07646" w:rsidP="00A07646">
      <w:pPr>
        <w:pStyle w:val="a3"/>
        <w:tabs>
          <w:tab w:val="clear" w:pos="720"/>
          <w:tab w:val="left" w:pos="708"/>
        </w:tabs>
        <w:spacing w:line="240" w:lineRule="auto"/>
        <w:ind w:left="0" w:firstLine="0"/>
      </w:pPr>
      <w:r>
        <w:t>Трудоемкость дисциплины, реализуемой по учебному плану направления подготовки «Экономика» профили «Бухгалтерский учет и аудит», «Финансы и кредит»</w:t>
      </w:r>
    </w:p>
    <w:p w:rsidR="00A07646" w:rsidRDefault="00A07646" w:rsidP="00A07646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2226"/>
        <w:gridCol w:w="1561"/>
        <w:gridCol w:w="1837"/>
        <w:gridCol w:w="6"/>
      </w:tblGrid>
      <w:tr w:rsidR="00A07646" w:rsidTr="00A07646">
        <w:trPr>
          <w:gridAfter w:val="1"/>
          <w:wAfter w:w="6" w:type="dxa"/>
        </w:trPr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A07646" w:rsidTr="00A07646">
        <w:trPr>
          <w:gridAfter w:val="1"/>
          <w:wAfter w:w="6" w:type="dxa"/>
        </w:trPr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46" w:rsidRDefault="00A0764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 w:rsidR="00A07646" w:rsidTr="00A07646">
        <w:trPr>
          <w:gridAfter w:val="1"/>
          <w:wAfter w:w="6" w:type="dxa"/>
        </w:trPr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46" w:rsidRDefault="00A0764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A07646" w:rsidTr="00A07646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46" w:rsidRDefault="00A0764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сокращенная</w:t>
            </w:r>
          </w:p>
        </w:tc>
      </w:tr>
      <w:tr w:rsidR="00A07646" w:rsidTr="00A0764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r>
              <w:t>1. Аудиторные занятия, всего,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A07646" w:rsidTr="00A0764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jc w:val="center"/>
            </w:pPr>
            <w:r>
              <w:t>в том числе:</w:t>
            </w:r>
          </w:p>
          <w:p w:rsidR="00A07646" w:rsidRDefault="00A07646">
            <w: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A07646" w:rsidTr="00A0764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A07646" w:rsidTr="00A0764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A07646" w:rsidTr="00A0764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A07646" w:rsidTr="00A0764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A07646" w:rsidTr="00A0764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r>
              <w:t>Общая трудоемкость,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Default="00A0764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</w:tbl>
    <w:p w:rsidR="00A07646" w:rsidRDefault="00A07646" w:rsidP="00A07646">
      <w:pPr>
        <w:tabs>
          <w:tab w:val="left" w:pos="1485"/>
        </w:tabs>
        <w:rPr>
          <w:sz w:val="28"/>
          <w:szCs w:val="28"/>
        </w:rPr>
      </w:pPr>
    </w:p>
    <w:p w:rsidR="00A07646" w:rsidRDefault="00A07646" w:rsidP="00A07646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4"/>
          <w:szCs w:val="24"/>
        </w:rPr>
        <w:t>Формы промежуточной аттестации</w:t>
      </w:r>
      <w:r>
        <w:rPr>
          <w:sz w:val="28"/>
          <w:szCs w:val="28"/>
          <w:u w:val="single"/>
        </w:rPr>
        <w:t xml:space="preserve">: экзамен </w:t>
      </w:r>
      <w:r>
        <w:rPr>
          <w:sz w:val="16"/>
          <w:szCs w:val="16"/>
        </w:rPr>
        <w:t>(зачет, экзамен, дифференцированный зачет)</w:t>
      </w:r>
    </w:p>
    <w:p w:rsidR="00A07646" w:rsidRDefault="00A07646" w:rsidP="00A07646">
      <w:pPr>
        <w:tabs>
          <w:tab w:val="left" w:pos="1485"/>
        </w:tabs>
        <w:ind w:firstLine="709"/>
        <w:rPr>
          <w:sz w:val="28"/>
          <w:szCs w:val="28"/>
        </w:rPr>
      </w:pPr>
    </w:p>
    <w:p w:rsidR="00A07646" w:rsidRDefault="00A07646" w:rsidP="00A07646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4"/>
          <w:szCs w:val="24"/>
        </w:rPr>
        <w:t>Перечень изучаемых тем</w:t>
      </w:r>
      <w:r>
        <w:rPr>
          <w:sz w:val="28"/>
          <w:szCs w:val="28"/>
        </w:rPr>
        <w:t xml:space="preserve"> </w:t>
      </w:r>
      <w:r>
        <w:t>(приводится в соответствии с тематическим планом изучения дисциплины)</w:t>
      </w:r>
      <w:r>
        <w:rPr>
          <w:sz w:val="28"/>
          <w:szCs w:val="28"/>
        </w:rPr>
        <w:t>:</w:t>
      </w:r>
    </w:p>
    <w:p w:rsidR="00A07646" w:rsidRDefault="00A07646" w:rsidP="00A07646">
      <w:pPr>
        <w:tabs>
          <w:tab w:val="left" w:pos="1485"/>
        </w:tabs>
        <w:rPr>
          <w:sz w:val="24"/>
          <w:szCs w:val="24"/>
        </w:rPr>
      </w:pP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</w:tblGrid>
      <w:tr w:rsidR="00A07646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r>
              <w:t>Введение в безопасность. Основные понятия и определения.</w:t>
            </w:r>
          </w:p>
        </w:tc>
      </w:tr>
      <w:tr w:rsidR="00A07646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rPr>
                <w:sz w:val="24"/>
                <w:szCs w:val="24"/>
              </w:rPr>
            </w:pPr>
            <w:r>
              <w:t>Теоретические основы дисциплины.</w:t>
            </w:r>
          </w:p>
        </w:tc>
      </w:tr>
      <w:tr w:rsidR="00A07646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spacing w:after="240"/>
              <w:rPr>
                <w:sz w:val="24"/>
                <w:szCs w:val="24"/>
              </w:rPr>
            </w:pPr>
            <w:r>
              <w:t>Нормативно-правовые и организационные основы безопасности.</w:t>
            </w:r>
          </w:p>
        </w:tc>
      </w:tr>
      <w:tr w:rsidR="00A07646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r>
              <w:t>Управление безопасностью жизнедеятельности.</w:t>
            </w:r>
          </w:p>
        </w:tc>
      </w:tr>
      <w:tr w:rsidR="00A07646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rPr>
                <w:sz w:val="24"/>
                <w:szCs w:val="24"/>
              </w:rPr>
            </w:pPr>
            <w:r>
              <w:t>Основы производственной санитарии и гигиены труда.</w:t>
            </w:r>
          </w:p>
        </w:tc>
      </w:tr>
      <w:tr w:rsidR="00A07646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spacing w:after="240"/>
              <w:rPr>
                <w:sz w:val="24"/>
                <w:szCs w:val="24"/>
              </w:rPr>
            </w:pPr>
            <w:r>
              <w:lastRenderedPageBreak/>
              <w:t>Основы техники безопасности.</w:t>
            </w:r>
          </w:p>
        </w:tc>
      </w:tr>
      <w:tr w:rsidR="00A07646" w:rsidTr="00A07646">
        <w:trPr>
          <w:trHeight w:val="41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spacing w:after="240"/>
              <w:rPr>
                <w:sz w:val="24"/>
                <w:szCs w:val="24"/>
              </w:rPr>
            </w:pPr>
            <w:r>
              <w:t>Основы пожарной безопасности</w:t>
            </w:r>
            <w:r>
              <w:rPr>
                <w:b/>
                <w:bCs/>
              </w:rPr>
              <w:t>.</w:t>
            </w:r>
          </w:p>
        </w:tc>
      </w:tr>
      <w:tr w:rsidR="00A07646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spacing w:after="240"/>
              <w:rPr>
                <w:sz w:val="24"/>
                <w:szCs w:val="24"/>
              </w:rPr>
            </w:pPr>
            <w:r>
              <w:t>Доврачебная помощь пострадавшим</w:t>
            </w:r>
            <w:r>
              <w:rPr>
                <w:b/>
                <w:bCs/>
              </w:rPr>
              <w:t>.</w:t>
            </w:r>
          </w:p>
        </w:tc>
      </w:tr>
      <w:tr w:rsidR="00A07646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spacing w:after="240"/>
            </w:pPr>
            <w:r>
              <w:t>Чрезвычайные ситуации и методы защиты в условиях их реализации</w:t>
            </w:r>
          </w:p>
        </w:tc>
      </w:tr>
      <w:tr w:rsidR="00A07646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Default="00A07646">
            <w:pPr>
              <w:rPr>
                <w:sz w:val="24"/>
                <w:szCs w:val="24"/>
              </w:rPr>
            </w:pPr>
            <w:r>
              <w:t xml:space="preserve">Структура и задачи службы ГО и ЧС. </w:t>
            </w:r>
            <w:r>
              <w:br/>
            </w:r>
          </w:p>
        </w:tc>
      </w:tr>
    </w:tbl>
    <w:p w:rsidR="00AE07CF" w:rsidRDefault="00AE07CF">
      <w:bookmarkStart w:id="0" w:name="_GoBack"/>
      <w:bookmarkEnd w:id="0"/>
    </w:p>
    <w:sectPr w:rsidR="00AE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E1"/>
    <w:rsid w:val="00A07646"/>
    <w:rsid w:val="00AE07CF"/>
    <w:rsid w:val="00BB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64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07646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  <w:style w:type="paragraph" w:customStyle="1" w:styleId="bodytext">
    <w:name w:val="bodytext"/>
    <w:basedOn w:val="a"/>
    <w:rsid w:val="00A07646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64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07646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  <w:style w:type="paragraph" w:customStyle="1" w:styleId="bodytext">
    <w:name w:val="bodytext"/>
    <w:basedOn w:val="a"/>
    <w:rsid w:val="00A07646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4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1589</Characters>
  <Application>Microsoft Office Word</Application>
  <DocSecurity>0</DocSecurity>
  <Lines>13</Lines>
  <Paragraphs>3</Paragraphs>
  <ScaleCrop>false</ScaleCrop>
  <Company>Microsoft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2015-02-20T09:00:00Z</dcterms:created>
  <dcterms:modified xsi:type="dcterms:W3CDTF">2015-02-20T09:01:00Z</dcterms:modified>
</cp:coreProperties>
</file>