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FD4" w:rsidRPr="000A7FD4" w:rsidRDefault="000A7FD4" w:rsidP="000A7F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A7FD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</w:t>
      </w:r>
    </w:p>
    <w:p w:rsidR="000A7FD4" w:rsidRPr="000A7FD4" w:rsidRDefault="000A7FD4" w:rsidP="000A7F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A7FD4">
        <w:rPr>
          <w:rFonts w:ascii="Times New Roman" w:eastAsia="Times New Roman" w:hAnsi="Times New Roman" w:cs="Times New Roman"/>
          <w:sz w:val="24"/>
          <w:szCs w:val="24"/>
          <w:lang w:eastAsia="ar-SA"/>
        </w:rPr>
        <w:t>к программе дисциплины</w:t>
      </w:r>
    </w:p>
    <w:p w:rsidR="000A7FD4" w:rsidRPr="000A7FD4" w:rsidRDefault="000A7FD4" w:rsidP="000A7F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A7FD4">
        <w:rPr>
          <w:rFonts w:ascii="Times New Roman" w:eastAsia="Times New Roman" w:hAnsi="Times New Roman" w:cs="Times New Roman"/>
          <w:sz w:val="24"/>
          <w:szCs w:val="24"/>
          <w:lang w:eastAsia="ar-SA"/>
        </w:rPr>
        <w:t>«Микробиология и иммунология»</w:t>
      </w:r>
    </w:p>
    <w:p w:rsidR="000A7FD4" w:rsidRPr="000A7FD4" w:rsidRDefault="000A7FD4" w:rsidP="000A7F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7FD4" w:rsidRPr="000A7FD4" w:rsidRDefault="000A7FD4" w:rsidP="000A7FD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дисциплины </w:t>
      </w:r>
      <w:r w:rsidRPr="000A7F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«Микробиология и иммунология»</w:t>
      </w:r>
    </w:p>
    <w:p w:rsidR="000A7FD4" w:rsidRPr="000A7FD4" w:rsidRDefault="000A7FD4" w:rsidP="000A7FD4">
      <w:pP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направлению подготовки 111100 «Зоотехния»</w:t>
      </w:r>
    </w:p>
    <w:p w:rsidR="000A7FD4" w:rsidRPr="000A7FD4" w:rsidRDefault="000A7FD4" w:rsidP="000A7FD4">
      <w:pPr>
        <w:spacing w:before="120" w:after="12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 дисциплины: дать студентам теоретические знания о многообразии микробного мира, его глобальной роли в жизни планеты, в практической деятельности человека; сформировать у студентов научное мировоззрение о многообразии микробиологических приемов и методов диагностики инфекционных болезней животных; показать значение микроорганизмов в экологии, их роль в превращении биогенных веществ в природе; ознакомить студентов с возбудителями инфекционных болезней животных и микробиологическими методами исследования молока, молочных продуктов, мяса, силоса, сенажа, воды, почвы и воздуха. </w:t>
      </w:r>
    </w:p>
    <w:p w:rsidR="000A7FD4" w:rsidRPr="000A7FD4" w:rsidRDefault="000A7FD4" w:rsidP="000A7FD4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0A7FD4" w:rsidRPr="000A7FD4" w:rsidTr="000A7FD4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A7FD4" w:rsidRPr="000A7FD4" w:rsidTr="000A7FD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0A7FD4" w:rsidRPr="000A7FD4" w:rsidTr="000A7FD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использовать достижения науки в оценке качества кормов и продукции животноводства (ПК-4)</w:t>
            </w:r>
          </w:p>
        </w:tc>
      </w:tr>
      <w:tr w:rsidR="000A7FD4" w:rsidRPr="000A7FD4" w:rsidTr="000A7FD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применять современные методы исследований в области животноводства (ПК-19)</w:t>
            </w:r>
          </w:p>
        </w:tc>
      </w:tr>
      <w:tr w:rsidR="000A7FD4" w:rsidRPr="000A7FD4" w:rsidTr="000A7FD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Готовность к участию в проведении научных исследований, обработке и анализу их результатов исследований (ПК-21)</w:t>
            </w:r>
          </w:p>
        </w:tc>
      </w:tr>
    </w:tbl>
    <w:p w:rsidR="000A7FD4" w:rsidRPr="000A7FD4" w:rsidRDefault="000A7FD4" w:rsidP="000A7FD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Трудоемкость дисциплины, реализуемой по учебному плану направлению подготовки 111100 «Зоотехния»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600"/>
      </w:tblGrid>
      <w:tr w:rsidR="000A7FD4" w:rsidRPr="000A7FD4" w:rsidTr="000A7FD4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0A7FD4" w:rsidRPr="000A7FD4" w:rsidTr="000A7FD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A7FD4" w:rsidRPr="000A7FD4" w:rsidRDefault="000A7FD4" w:rsidP="000A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0A7FD4" w:rsidRPr="000A7FD4" w:rsidTr="000A7FD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A7FD4" w:rsidRPr="000A7FD4" w:rsidRDefault="000A7FD4" w:rsidP="000A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0A7FD4" w:rsidRPr="000A7FD4" w:rsidTr="000A7FD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A7FD4" w:rsidRPr="000A7FD4" w:rsidRDefault="000A7FD4" w:rsidP="000A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сокращенная</w:t>
            </w: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0A7FD4" w:rsidRPr="000A7FD4" w:rsidRDefault="000A7FD4" w:rsidP="000A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A7FD4" w:rsidRPr="000A7FD4" w:rsidRDefault="000A7FD4" w:rsidP="000A7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A7FD4" w:rsidRPr="000A7FD4" w:rsidTr="000A7FD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7F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FD4" w:rsidRPr="000A7FD4" w:rsidRDefault="000A7FD4" w:rsidP="000A7FD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A7FD4" w:rsidRPr="000A7FD4" w:rsidRDefault="000A7FD4" w:rsidP="000A7FD4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Формы промежуточной аттестации:  экзамен.</w:t>
      </w:r>
    </w:p>
    <w:p w:rsidR="000A7FD4" w:rsidRPr="000A7FD4" w:rsidRDefault="000A7FD4" w:rsidP="000A7FD4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A7FD4" w:rsidRPr="000A7FD4" w:rsidRDefault="000A7FD4" w:rsidP="000A7FD4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A7FD4" w:rsidRPr="000A7FD4" w:rsidRDefault="000A7FD4" w:rsidP="000A7FD4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Перечень изучаемых тем (основных):</w:t>
      </w:r>
    </w:p>
    <w:p w:rsidR="000A7FD4" w:rsidRPr="000A7FD4" w:rsidRDefault="000A7FD4" w:rsidP="000A7FD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Морфология, физиология и генетика микроорганизмов.</w:t>
      </w:r>
    </w:p>
    <w:p w:rsidR="000A7FD4" w:rsidRPr="000A7FD4" w:rsidRDefault="000A7FD4" w:rsidP="000A7FD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Превращение микроорганизмами соединений углерода и азота.</w:t>
      </w:r>
    </w:p>
    <w:p w:rsidR="000A7FD4" w:rsidRPr="000A7FD4" w:rsidRDefault="000A7FD4" w:rsidP="000A7FD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Учение о инфекции и иммунитете</w:t>
      </w:r>
    </w:p>
    <w:p w:rsidR="000A7FD4" w:rsidRPr="000A7FD4" w:rsidRDefault="000A7FD4" w:rsidP="000A7FD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Микрофлора сельскохозяйственной продукции.</w:t>
      </w:r>
    </w:p>
    <w:p w:rsidR="000A7FD4" w:rsidRPr="000A7FD4" w:rsidRDefault="000A7FD4" w:rsidP="000A7FD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D4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Методы микробиологического исследования продукции животноводства.</w:t>
      </w:r>
    </w:p>
    <w:p w:rsidR="000A7FD4" w:rsidRPr="000A7FD4" w:rsidRDefault="000A7FD4" w:rsidP="000A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7FD4" w:rsidRPr="000A7FD4" w:rsidRDefault="000A7FD4" w:rsidP="000A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2343" w:rsidRDefault="00722343">
      <w:bookmarkStart w:id="0" w:name="_GoBack"/>
      <w:bookmarkEnd w:id="0"/>
    </w:p>
    <w:sectPr w:rsidR="0072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Symbol" w:hAnsi="Symbol"/>
        <w:color w:val="auto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145"/>
    <w:rsid w:val="000A7FD4"/>
    <w:rsid w:val="00722343"/>
    <w:rsid w:val="00CA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Company>Microsoft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2015-02-20T09:31:00Z</dcterms:created>
  <dcterms:modified xsi:type="dcterms:W3CDTF">2015-02-20T09:31:00Z</dcterms:modified>
</cp:coreProperties>
</file>