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5A0" w:rsidRDefault="001125A0" w:rsidP="001125A0">
      <w:pPr>
        <w:tabs>
          <w:tab w:val="left" w:pos="1485"/>
        </w:tabs>
        <w:jc w:val="center"/>
        <w:outlineLvl w:val="0"/>
        <w:rPr>
          <w:sz w:val="28"/>
          <w:szCs w:val="28"/>
        </w:rPr>
      </w:pPr>
      <w:r w:rsidRPr="003F1CF8">
        <w:rPr>
          <w:sz w:val="28"/>
          <w:szCs w:val="28"/>
        </w:rPr>
        <w:t xml:space="preserve">Аннотация </w:t>
      </w:r>
      <w:r>
        <w:rPr>
          <w:sz w:val="28"/>
          <w:szCs w:val="28"/>
        </w:rPr>
        <w:t xml:space="preserve">программы </w:t>
      </w:r>
      <w:r w:rsidRPr="003F1CF8">
        <w:rPr>
          <w:sz w:val="28"/>
          <w:szCs w:val="28"/>
        </w:rPr>
        <w:t>дисциплины</w:t>
      </w:r>
    </w:p>
    <w:p w:rsidR="001125A0" w:rsidRDefault="001125A0" w:rsidP="001125A0">
      <w:pPr>
        <w:ind w:left="1134" w:hanging="1276"/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«Профессиональная этика</w:t>
      </w:r>
      <w:r w:rsidRPr="00CA200E">
        <w:rPr>
          <w:i/>
          <w:sz w:val="28"/>
          <w:szCs w:val="28"/>
          <w:u w:val="single"/>
        </w:rPr>
        <w:t>»</w:t>
      </w:r>
    </w:p>
    <w:p w:rsidR="001125A0" w:rsidRDefault="001125A0" w:rsidP="001125A0">
      <w:pPr>
        <w:tabs>
          <w:tab w:val="left" w:pos="1485"/>
        </w:tabs>
        <w:ind w:firstLine="709"/>
        <w:rPr>
          <w:sz w:val="24"/>
          <w:szCs w:val="24"/>
        </w:rPr>
      </w:pPr>
    </w:p>
    <w:p w:rsidR="001125A0" w:rsidRDefault="001125A0" w:rsidP="001125A0">
      <w:pPr>
        <w:tabs>
          <w:tab w:val="left" w:pos="1485"/>
        </w:tabs>
        <w:ind w:firstLine="709"/>
        <w:rPr>
          <w:sz w:val="24"/>
          <w:szCs w:val="24"/>
        </w:rPr>
      </w:pPr>
    </w:p>
    <w:p w:rsidR="001125A0" w:rsidRPr="006B4EEF" w:rsidRDefault="001125A0" w:rsidP="001125A0">
      <w:pPr>
        <w:tabs>
          <w:tab w:val="left" w:pos="1485"/>
        </w:tabs>
        <w:ind w:firstLine="709"/>
        <w:rPr>
          <w:sz w:val="28"/>
          <w:szCs w:val="28"/>
        </w:rPr>
      </w:pPr>
      <w:r w:rsidRPr="006B4EEF">
        <w:rPr>
          <w:sz w:val="28"/>
          <w:szCs w:val="28"/>
        </w:rPr>
        <w:t>Цель дисциплины: способствовать формированию соответствующих психол</w:t>
      </w:r>
      <w:r w:rsidRPr="006B4EEF">
        <w:rPr>
          <w:sz w:val="28"/>
          <w:szCs w:val="28"/>
        </w:rPr>
        <w:t>о</w:t>
      </w:r>
      <w:r w:rsidRPr="006B4EEF">
        <w:rPr>
          <w:sz w:val="28"/>
          <w:szCs w:val="28"/>
        </w:rPr>
        <w:t>гических и нравственных каче</w:t>
      </w:r>
      <w:proofErr w:type="gramStart"/>
      <w:r w:rsidRPr="006B4EEF">
        <w:rPr>
          <w:sz w:val="28"/>
          <w:szCs w:val="28"/>
        </w:rPr>
        <w:t>ств ст</w:t>
      </w:r>
      <w:proofErr w:type="gramEnd"/>
      <w:r w:rsidRPr="006B4EEF">
        <w:rPr>
          <w:sz w:val="28"/>
          <w:szCs w:val="28"/>
        </w:rPr>
        <w:t>удентов как необходимых условий общения в их повседневной деятел</w:t>
      </w:r>
      <w:r w:rsidRPr="006B4EEF">
        <w:rPr>
          <w:sz w:val="28"/>
          <w:szCs w:val="28"/>
        </w:rPr>
        <w:t>ь</w:t>
      </w:r>
      <w:r w:rsidRPr="006B4EEF">
        <w:rPr>
          <w:sz w:val="28"/>
          <w:szCs w:val="28"/>
        </w:rPr>
        <w:t>ности.</w:t>
      </w:r>
    </w:p>
    <w:p w:rsidR="001125A0" w:rsidRDefault="001125A0" w:rsidP="001125A0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6B4EEF">
        <w:rPr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  <w:r w:rsidRPr="00E46ABD">
        <w:rPr>
          <w:sz w:val="24"/>
          <w:szCs w:val="24"/>
        </w:rPr>
        <w:t>:</w:t>
      </w:r>
    </w:p>
    <w:p w:rsidR="001125A0" w:rsidRPr="00E46ABD" w:rsidRDefault="001125A0" w:rsidP="001125A0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505"/>
      </w:tblGrid>
      <w:tr w:rsidR="001125A0" w:rsidRPr="00CC7D79" w:rsidTr="001125A0">
        <w:trPr>
          <w:trHeight w:val="966"/>
        </w:trPr>
        <w:tc>
          <w:tcPr>
            <w:tcW w:w="1219" w:type="dxa"/>
          </w:tcPr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7D7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C7D7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C7D7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505" w:type="dxa"/>
          </w:tcPr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7D7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</w:t>
            </w:r>
            <w:r w:rsidRPr="00CC7D79">
              <w:rPr>
                <w:bCs/>
                <w:iCs/>
                <w:sz w:val="24"/>
                <w:szCs w:val="24"/>
              </w:rPr>
              <w:t>и</w:t>
            </w:r>
            <w:r w:rsidRPr="00CC7D79">
              <w:rPr>
                <w:bCs/>
                <w:iCs/>
                <w:sz w:val="24"/>
                <w:szCs w:val="24"/>
              </w:rPr>
              <w:t>ной</w:t>
            </w:r>
          </w:p>
        </w:tc>
      </w:tr>
      <w:tr w:rsidR="001125A0" w:rsidRPr="00CC7D79" w:rsidTr="001125A0">
        <w:trPr>
          <w:trHeight w:val="270"/>
        </w:trPr>
        <w:tc>
          <w:tcPr>
            <w:tcW w:w="1219" w:type="dxa"/>
          </w:tcPr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7D79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505" w:type="dxa"/>
          </w:tcPr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7D79">
              <w:rPr>
                <w:bCs/>
                <w:iCs/>
                <w:sz w:val="24"/>
                <w:szCs w:val="24"/>
              </w:rPr>
              <w:t>ОК-8 -</w:t>
            </w:r>
            <w:r w:rsidRPr="00CC7D79">
              <w:rPr>
                <w:sz w:val="24"/>
                <w:szCs w:val="24"/>
              </w:rPr>
              <w:t xml:space="preserve"> осознание  социальной значимости своей будущей профессии, обладание высокой мотивацией к выполнению профессиональной деятельн</w:t>
            </w:r>
            <w:r w:rsidRPr="00CC7D79">
              <w:rPr>
                <w:sz w:val="24"/>
                <w:szCs w:val="24"/>
              </w:rPr>
              <w:t>о</w:t>
            </w:r>
            <w:r w:rsidRPr="00CC7D79">
              <w:rPr>
                <w:sz w:val="24"/>
                <w:szCs w:val="24"/>
              </w:rPr>
              <w:t>сти</w:t>
            </w:r>
            <w:r w:rsidRPr="00CC7D79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1125A0" w:rsidRPr="00CC7D79" w:rsidTr="001125A0">
        <w:trPr>
          <w:trHeight w:val="270"/>
        </w:trPr>
        <w:tc>
          <w:tcPr>
            <w:tcW w:w="1219" w:type="dxa"/>
          </w:tcPr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7D79">
              <w:rPr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505" w:type="dxa"/>
          </w:tcPr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C7D79">
              <w:rPr>
                <w:bCs/>
                <w:iCs/>
                <w:sz w:val="24"/>
                <w:szCs w:val="24"/>
              </w:rPr>
              <w:t xml:space="preserve">ОК-3 - - </w:t>
            </w:r>
            <w:r w:rsidRPr="00CC7D79">
              <w:rPr>
                <w:sz w:val="24"/>
                <w:szCs w:val="24"/>
              </w:rPr>
              <w:t>готовностью к кооперации с коллегами, работе в коллективе;</w:t>
            </w:r>
          </w:p>
        </w:tc>
      </w:tr>
      <w:tr w:rsidR="001125A0" w:rsidRPr="00CC7D79" w:rsidTr="001125A0">
        <w:trPr>
          <w:trHeight w:val="270"/>
        </w:trPr>
        <w:tc>
          <w:tcPr>
            <w:tcW w:w="1219" w:type="dxa"/>
          </w:tcPr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C7D79">
              <w:rPr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505" w:type="dxa"/>
          </w:tcPr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C7D79">
              <w:rPr>
                <w:bCs/>
                <w:iCs/>
                <w:sz w:val="24"/>
                <w:szCs w:val="24"/>
              </w:rPr>
              <w:t>ОК-6</w:t>
            </w:r>
            <w:r w:rsidRPr="00CC7D79">
              <w:rPr>
                <w:bCs/>
                <w:iCs/>
                <w:color w:val="FF0000"/>
                <w:sz w:val="24"/>
                <w:szCs w:val="24"/>
              </w:rPr>
              <w:t xml:space="preserve"> </w:t>
            </w:r>
            <w:r w:rsidRPr="00CC7D79">
              <w:rPr>
                <w:color w:val="FF0000"/>
                <w:sz w:val="24"/>
                <w:szCs w:val="24"/>
              </w:rPr>
              <w:t xml:space="preserve"> </w:t>
            </w:r>
            <w:r w:rsidRPr="00CC7D79">
              <w:rPr>
                <w:sz w:val="24"/>
                <w:szCs w:val="24"/>
              </w:rPr>
              <w:t>стремлением к саморазвитию, повышению своей квалификации и мастерства</w:t>
            </w:r>
          </w:p>
          <w:p w:rsidR="001125A0" w:rsidRPr="00CC7D79" w:rsidRDefault="001125A0" w:rsidP="000D043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1125A0" w:rsidRDefault="001125A0" w:rsidP="001125A0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</w:p>
    <w:p w:rsidR="001125A0" w:rsidRDefault="001125A0" w:rsidP="001125A0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</w:pPr>
      <w:r w:rsidRPr="006B4EEF">
        <w:rPr>
          <w:sz w:val="28"/>
          <w:szCs w:val="28"/>
        </w:rPr>
        <w:t>Трудоемкость дисциплины, реализуемой по учебному плану</w:t>
      </w:r>
    </w:p>
    <w:p w:rsidR="001125A0" w:rsidRDefault="001125A0" w:rsidP="001125A0">
      <w:pPr>
        <w:autoSpaceDE w:val="0"/>
        <w:jc w:val="both"/>
        <w:rPr>
          <w:sz w:val="28"/>
          <w:szCs w:val="28"/>
        </w:rPr>
      </w:pPr>
    </w:p>
    <w:p w:rsidR="001125A0" w:rsidRDefault="001125A0" w:rsidP="001125A0">
      <w:pPr>
        <w:autoSpaceDE w:val="0"/>
        <w:jc w:val="both"/>
        <w:rPr>
          <w:sz w:val="28"/>
          <w:szCs w:val="28"/>
        </w:rPr>
      </w:pPr>
    </w:p>
    <w:tbl>
      <w:tblPr>
        <w:tblW w:w="10151" w:type="dxa"/>
        <w:tblInd w:w="-120" w:type="dxa"/>
        <w:tblLayout w:type="fixed"/>
        <w:tblLook w:val="04A0" w:firstRow="1" w:lastRow="0" w:firstColumn="1" w:lastColumn="0" w:noHBand="0" w:noVBand="1"/>
      </w:tblPr>
      <w:tblGrid>
        <w:gridCol w:w="4686"/>
        <w:gridCol w:w="2224"/>
        <w:gridCol w:w="1559"/>
        <w:gridCol w:w="1682"/>
      </w:tblGrid>
      <w:tr w:rsidR="001125A0" w:rsidRPr="00CC7D79" w:rsidTr="001125A0">
        <w:tc>
          <w:tcPr>
            <w:tcW w:w="4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Вид занятий</w:t>
            </w:r>
          </w:p>
        </w:tc>
        <w:tc>
          <w:tcPr>
            <w:tcW w:w="5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Форма обучения</w:t>
            </w:r>
          </w:p>
        </w:tc>
      </w:tr>
      <w:tr w:rsidR="001125A0" w:rsidRPr="00CC7D79" w:rsidTr="001125A0">
        <w:tc>
          <w:tcPr>
            <w:tcW w:w="4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25A0" w:rsidRPr="00CC7D79" w:rsidRDefault="001125A0" w:rsidP="000D0438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очная</w:t>
            </w:r>
          </w:p>
        </w:tc>
        <w:tc>
          <w:tcPr>
            <w:tcW w:w="3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заочная</w:t>
            </w:r>
          </w:p>
        </w:tc>
      </w:tr>
      <w:tr w:rsidR="001125A0" w:rsidRPr="00CC7D79" w:rsidTr="001125A0">
        <w:tc>
          <w:tcPr>
            <w:tcW w:w="4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25A0" w:rsidRPr="00CC7D79" w:rsidRDefault="001125A0" w:rsidP="000D0438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5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программа подготовки</w:t>
            </w:r>
          </w:p>
        </w:tc>
      </w:tr>
      <w:tr w:rsidR="001125A0" w:rsidRPr="00CC7D79" w:rsidTr="001125A0">
        <w:tc>
          <w:tcPr>
            <w:tcW w:w="4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25A0" w:rsidRPr="00CC7D79" w:rsidRDefault="001125A0" w:rsidP="000D0438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полная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сокращенная</w:t>
            </w:r>
          </w:p>
        </w:tc>
      </w:tr>
      <w:tr w:rsidR="001125A0" w:rsidRPr="00CC7D79" w:rsidTr="001125A0"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suppressAutoHyphens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pStyle w:val="a4"/>
              <w:jc w:val="center"/>
            </w:pPr>
            <w:r w:rsidRPr="00CC7D79"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12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12</w:t>
            </w:r>
          </w:p>
        </w:tc>
      </w:tr>
      <w:tr w:rsidR="001125A0" w:rsidRPr="00CC7D79" w:rsidTr="001125A0"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в том числе:</w:t>
            </w:r>
          </w:p>
          <w:p w:rsidR="001125A0" w:rsidRPr="00CC7D79" w:rsidRDefault="001125A0" w:rsidP="000D0438">
            <w:pPr>
              <w:suppressAutoHyphens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1.1. Лекции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pStyle w:val="a4"/>
              <w:jc w:val="center"/>
            </w:pPr>
            <w:r w:rsidRPr="00CC7D79"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4</w:t>
            </w:r>
          </w:p>
        </w:tc>
      </w:tr>
      <w:tr w:rsidR="001125A0" w:rsidRPr="00CC7D79" w:rsidTr="001125A0"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suppressAutoHyphens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25A0" w:rsidRPr="00CC7D79" w:rsidRDefault="001125A0" w:rsidP="000D0438">
            <w:pPr>
              <w:pStyle w:val="a4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1125A0" w:rsidRPr="00CC7D79" w:rsidTr="001125A0"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suppressAutoHyphens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pStyle w:val="a4"/>
              <w:jc w:val="center"/>
            </w:pPr>
            <w:r w:rsidRPr="00CC7D79"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8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8</w:t>
            </w:r>
          </w:p>
        </w:tc>
      </w:tr>
      <w:tr w:rsidR="001125A0" w:rsidRPr="00CC7D79" w:rsidTr="001125A0"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suppressAutoHyphens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pStyle w:val="a4"/>
              <w:jc w:val="center"/>
            </w:pPr>
            <w:r w:rsidRPr="00CC7D79"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60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60</w:t>
            </w:r>
          </w:p>
        </w:tc>
      </w:tr>
      <w:tr w:rsidR="001125A0" w:rsidRPr="00CC7D79" w:rsidTr="001125A0"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suppressAutoHyphens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pStyle w:val="a4"/>
              <w:snapToGrid w:val="0"/>
              <w:jc w:val="center"/>
            </w:pPr>
            <w:r w:rsidRPr="00CC7D79">
              <w:t>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72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72</w:t>
            </w:r>
          </w:p>
        </w:tc>
      </w:tr>
      <w:tr w:rsidR="001125A0" w:rsidRPr="00CC7D79" w:rsidTr="001125A0"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suppressAutoHyphens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pStyle w:val="a4"/>
              <w:snapToGrid w:val="0"/>
              <w:jc w:val="center"/>
            </w:pPr>
            <w:r w:rsidRPr="00CC7D79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5A0" w:rsidRPr="00CC7D79" w:rsidRDefault="001125A0" w:rsidP="000D0438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CC7D79">
              <w:rPr>
                <w:sz w:val="24"/>
                <w:szCs w:val="24"/>
              </w:rPr>
              <w:t>2</w:t>
            </w:r>
          </w:p>
        </w:tc>
      </w:tr>
    </w:tbl>
    <w:p w:rsidR="001125A0" w:rsidRDefault="001125A0" w:rsidP="001125A0">
      <w:pPr>
        <w:autoSpaceDE w:val="0"/>
        <w:jc w:val="both"/>
        <w:rPr>
          <w:sz w:val="28"/>
          <w:szCs w:val="28"/>
        </w:rPr>
      </w:pPr>
    </w:p>
    <w:p w:rsidR="001125A0" w:rsidRPr="00295338" w:rsidRDefault="001125A0" w:rsidP="001125A0">
      <w:pPr>
        <w:tabs>
          <w:tab w:val="left" w:pos="1485"/>
        </w:tabs>
        <w:outlineLvl w:val="0"/>
        <w:rPr>
          <w:sz w:val="28"/>
          <w:szCs w:val="28"/>
        </w:rPr>
      </w:pPr>
      <w:r w:rsidRPr="00295338">
        <w:rPr>
          <w:sz w:val="28"/>
          <w:szCs w:val="28"/>
        </w:rPr>
        <w:t>Формы промежуточной аттестации: зачет</w:t>
      </w:r>
    </w:p>
    <w:p w:rsidR="001125A0" w:rsidRPr="00295338" w:rsidRDefault="001125A0" w:rsidP="001125A0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1125A0" w:rsidRPr="00295338" w:rsidRDefault="001125A0" w:rsidP="001125A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295338">
        <w:rPr>
          <w:sz w:val="28"/>
          <w:szCs w:val="28"/>
        </w:rPr>
        <w:t>Перечень изучаемых тем (приводится в соответствии с тематичес</w:t>
      </w:r>
      <w:bookmarkStart w:id="0" w:name="_GoBack"/>
      <w:r w:rsidRPr="00295338">
        <w:rPr>
          <w:sz w:val="28"/>
          <w:szCs w:val="28"/>
        </w:rPr>
        <w:t>к</w:t>
      </w:r>
      <w:bookmarkEnd w:id="0"/>
      <w:r w:rsidRPr="00295338">
        <w:rPr>
          <w:sz w:val="28"/>
          <w:szCs w:val="28"/>
        </w:rPr>
        <w:t>им планом изучения дисциплины):</w:t>
      </w:r>
    </w:p>
    <w:p w:rsidR="001125A0" w:rsidRPr="00295338" w:rsidRDefault="001125A0" w:rsidP="001125A0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Предмет этики как науки.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 xml:space="preserve"> Понятие о профессиональной этике.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 xml:space="preserve"> Происхождение профессиональной этики.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Возникновение и развитие торговой и промышленной этики в России.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 xml:space="preserve"> Этические нормы деловых связей, деловых отношений в России.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lastRenderedPageBreak/>
        <w:t xml:space="preserve">Основные принципы профессиональной этики. Профессия и специальность. 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Профессионализм как нравственная черта этики.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 xml:space="preserve"> Деловая мораль и рыночные отношения. 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Виды профессиональной этики.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 xml:space="preserve"> Кодексы профессиональной этики.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Взаимосвязь этики и этикета.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Основные элементы делового этикета.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Общение как инструмент  профессиональной этики.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Психологические и этические аспекты делового общения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Психологические и этические аспекты переговорного процесса</w:t>
      </w:r>
    </w:p>
    <w:p w:rsidR="001125A0" w:rsidRPr="00295338" w:rsidRDefault="001125A0" w:rsidP="001125A0">
      <w:pPr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295338">
        <w:rPr>
          <w:sz w:val="28"/>
          <w:szCs w:val="28"/>
        </w:rPr>
        <w:t>Особенности межкультурной коммуникации.</w:t>
      </w:r>
    </w:p>
    <w:p w:rsidR="001125A0" w:rsidRPr="00295338" w:rsidRDefault="001125A0" w:rsidP="001125A0">
      <w:pPr>
        <w:tabs>
          <w:tab w:val="left" w:pos="567"/>
        </w:tabs>
        <w:ind w:left="284"/>
        <w:rPr>
          <w:sz w:val="28"/>
          <w:szCs w:val="28"/>
        </w:rPr>
      </w:pPr>
    </w:p>
    <w:p w:rsidR="001125A0" w:rsidRDefault="001125A0" w:rsidP="001125A0">
      <w:pPr>
        <w:tabs>
          <w:tab w:val="left" w:pos="1485"/>
        </w:tabs>
        <w:jc w:val="right"/>
        <w:rPr>
          <w:sz w:val="28"/>
          <w:szCs w:val="28"/>
        </w:rPr>
      </w:pPr>
    </w:p>
    <w:p w:rsidR="00B32141" w:rsidRDefault="00B32141"/>
    <w:sectPr w:rsidR="00B32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C1823"/>
    <w:multiLevelType w:val="hybridMultilevel"/>
    <w:tmpl w:val="6610FF72"/>
    <w:lvl w:ilvl="0" w:tplc="62F6D8E6">
      <w:start w:val="1"/>
      <w:numFmt w:val="decimal"/>
      <w:lvlText w:val="%1."/>
      <w:lvlJc w:val="center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8B"/>
    <w:rsid w:val="001125A0"/>
    <w:rsid w:val="0019038B"/>
    <w:rsid w:val="00B3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5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125A0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a4">
    <w:name w:val="Содержимое таблицы"/>
    <w:basedOn w:val="a"/>
    <w:rsid w:val="001125A0"/>
    <w:pPr>
      <w:suppressLineNumbers/>
      <w:suppressAutoHyphens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5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125A0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a4">
    <w:name w:val="Содержимое таблицы"/>
    <w:basedOn w:val="a"/>
    <w:rsid w:val="001125A0"/>
    <w:pPr>
      <w:suppressLineNumbers/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>Microsoft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2015-03-26T08:49:00Z</dcterms:created>
  <dcterms:modified xsi:type="dcterms:W3CDTF">2015-03-26T08:49:00Z</dcterms:modified>
</cp:coreProperties>
</file>