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B7" w:rsidRPr="00D516B7" w:rsidRDefault="00D516B7" w:rsidP="00D516B7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6B7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516B7" w:rsidRPr="00D516B7" w:rsidRDefault="00D516B7" w:rsidP="00D516B7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>«Статистические методы обработки экспериментальных данных»</w:t>
      </w:r>
    </w:p>
    <w:p w:rsidR="00D516B7" w:rsidRPr="00D516B7" w:rsidRDefault="00D516B7" w:rsidP="00D516B7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6B7" w:rsidRPr="00D516B7" w:rsidRDefault="00D516B7" w:rsidP="00D516B7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6B7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Pr="00D516B7">
        <w:rPr>
          <w:rFonts w:ascii="Times New Roman" w:eastAsia="Calibri" w:hAnsi="Times New Roman" w:cs="Times New Roman"/>
          <w:b/>
          <w:sz w:val="24"/>
          <w:szCs w:val="24"/>
        </w:rPr>
        <w:t>111100</w:t>
      </w:r>
      <w:r w:rsidRPr="00D516B7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>Зоотехния»</w:t>
      </w:r>
    </w:p>
    <w:p w:rsidR="00D516B7" w:rsidRPr="00D516B7" w:rsidRDefault="00D516B7" w:rsidP="00D516B7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16B7" w:rsidRPr="00D516B7" w:rsidRDefault="00D516B7" w:rsidP="00D516B7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16B7">
        <w:rPr>
          <w:rFonts w:ascii="Times New Roman" w:eastAsia="Calibri" w:hAnsi="Times New Roman" w:cs="Times New Roman"/>
          <w:b/>
          <w:iCs/>
          <w:sz w:val="24"/>
          <w:szCs w:val="24"/>
        </w:rPr>
        <w:t>Цель освоения дисциплины</w:t>
      </w:r>
      <w:r w:rsidRPr="00D516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D516B7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сформировать научное мировоззрение о математических основах описания биологических процессов, о применении методов математической статистики в области </w:t>
      </w:r>
      <w:r w:rsidRPr="00D516B7">
        <w:rPr>
          <w:rFonts w:ascii="Times New Roman" w:eastAsia="Calibri" w:hAnsi="Times New Roman" w:cs="Times New Roman"/>
          <w:sz w:val="24"/>
          <w:szCs w:val="24"/>
        </w:rPr>
        <w:t>сельского хозяйства для решения вопросов профессиональной деятельности бакалавра.</w:t>
      </w:r>
    </w:p>
    <w:p w:rsidR="00D516B7" w:rsidRPr="00D516B7" w:rsidRDefault="00D516B7" w:rsidP="00D516B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D516B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797" w:type="dxa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049"/>
        <w:gridCol w:w="8748"/>
      </w:tblGrid>
      <w:tr w:rsidR="00D516B7" w:rsidRPr="00D516B7" w:rsidTr="00D516B7">
        <w:trPr>
          <w:trHeight w:val="738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D516B7" w:rsidRPr="00D516B7" w:rsidTr="00D516B7">
        <w:trPr>
          <w:trHeight w:val="27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Использовать основные законы естественнонаучных дисциплин в профессиональной деятельности (ОК – 11)</w:t>
            </w:r>
          </w:p>
        </w:tc>
      </w:tr>
      <w:tr w:rsidR="00D516B7" w:rsidRPr="00D516B7" w:rsidTr="00D516B7">
        <w:trPr>
          <w:trHeight w:val="27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Иметь навыки работы с компьютером как средством управления информацией (ОК – 13)</w:t>
            </w:r>
          </w:p>
        </w:tc>
      </w:tr>
      <w:tr w:rsidR="00D516B7" w:rsidRPr="00D516B7" w:rsidTr="00D516B7">
        <w:trPr>
          <w:trHeight w:val="268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животноводства (ПК – 2)</w:t>
            </w:r>
          </w:p>
        </w:tc>
      </w:tr>
      <w:tr w:rsidR="00D516B7" w:rsidRPr="00D516B7" w:rsidTr="00D516B7">
        <w:trPr>
          <w:trHeight w:val="217"/>
          <w:jc w:val="center"/>
        </w:trPr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 применять современные методы исследований в области животноводства (ПК – 19)</w:t>
            </w:r>
          </w:p>
        </w:tc>
      </w:tr>
    </w:tbl>
    <w:p w:rsidR="00D516B7" w:rsidRPr="00D516B7" w:rsidRDefault="00D516B7" w:rsidP="00D516B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D516B7">
        <w:rPr>
          <w:rFonts w:ascii="Times New Roman" w:eastAsia="Calibri" w:hAnsi="Times New Roman" w:cs="Times New Roman"/>
          <w:b/>
          <w:sz w:val="24"/>
          <w:szCs w:val="24"/>
        </w:rPr>
        <w:t>111100</w:t>
      </w:r>
      <w:r w:rsidRPr="00D516B7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профилю «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>Разведение, генетика и селекция животных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», </w:t>
      </w: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 xml:space="preserve">«Технология производства продуктов животноводства (Скотоводство)», </w:t>
      </w: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 xml:space="preserve">«Технология производства продуктов животноводства (Птицеводство)», </w:t>
      </w: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</w:rPr>
        <w:t>«Технология производства продуктов животноводства (Пчеловодство)»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квалификация 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ym w:font="Symbol" w:char="F02D"/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бакалавр</w:t>
      </w:r>
    </w:p>
    <w:p w:rsidR="00D516B7" w:rsidRPr="00D516B7" w:rsidRDefault="00D516B7" w:rsidP="00D516B7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840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8"/>
        <w:gridCol w:w="1416"/>
        <w:gridCol w:w="1134"/>
        <w:gridCol w:w="1782"/>
      </w:tblGrid>
      <w:tr w:rsidR="00D516B7" w:rsidRPr="00D516B7" w:rsidTr="00D516B7">
        <w:trPr>
          <w:trHeight w:val="463"/>
          <w:jc w:val="center"/>
        </w:trPr>
        <w:tc>
          <w:tcPr>
            <w:tcW w:w="5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D516B7" w:rsidRPr="00D516B7" w:rsidTr="00D516B7">
        <w:trPr>
          <w:trHeight w:val="417"/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D516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D516B7" w:rsidRPr="00D516B7" w:rsidTr="00D516B7">
        <w:trPr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6B7" w:rsidRPr="00D516B7" w:rsidRDefault="00D516B7" w:rsidP="00D51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6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516B7" w:rsidRPr="00D516B7" w:rsidRDefault="00D516B7" w:rsidP="00D516B7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:rsidR="00D516B7" w:rsidRPr="00D516B7" w:rsidRDefault="00D516B7" w:rsidP="00D516B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D516B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Формы промежуточной аттестации: 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зачёт</w:t>
      </w:r>
      <w:r w:rsidRPr="00D516B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.</w:t>
      </w:r>
    </w:p>
    <w:p w:rsidR="00D516B7" w:rsidRPr="00D516B7" w:rsidRDefault="00D516B7" w:rsidP="00D516B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</w:rPr>
      </w:pPr>
      <w:r w:rsidRPr="00D516B7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D516B7" w:rsidRPr="00D516B7" w:rsidRDefault="00D516B7" w:rsidP="00D516B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Предмет, методы и значение биологической статистики.</w:t>
      </w:r>
    </w:p>
    <w:p w:rsidR="00D516B7" w:rsidRPr="00D516B7" w:rsidRDefault="00D516B7" w:rsidP="00D516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Первичная обработка данных выборочной совокупности.</w:t>
      </w:r>
    </w:p>
    <w:p w:rsidR="00D516B7" w:rsidRPr="00D516B7" w:rsidRDefault="00D516B7" w:rsidP="00D516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Анализ количественной изменчивости. Среднее значение выборочной совокупности. Изменчивость признака. Оценка достоверности статистических показателей. Оценка связи между признаками. Регрессия.</w:t>
      </w:r>
    </w:p>
    <w:p w:rsidR="00D516B7" w:rsidRPr="00D516B7" w:rsidRDefault="00D516B7" w:rsidP="00D516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Анализ качественной изменчивости.</w:t>
      </w:r>
    </w:p>
    <w:p w:rsidR="00D516B7" w:rsidRPr="00D516B7" w:rsidRDefault="00D516B7" w:rsidP="00D516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Оценка достоверности статистических показателей.</w:t>
      </w:r>
    </w:p>
    <w:p w:rsidR="00D516B7" w:rsidRPr="00D516B7" w:rsidRDefault="00D516B7" w:rsidP="00D516B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516B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Дисперсионный анализ для количественных и качественных признаков.</w:t>
      </w:r>
    </w:p>
    <w:p w:rsidR="00D516B7" w:rsidRPr="00D516B7" w:rsidRDefault="00D516B7" w:rsidP="00D516B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02074" w:rsidRDefault="00E02074">
      <w:bookmarkStart w:id="0" w:name="_GoBack"/>
      <w:bookmarkEnd w:id="0"/>
    </w:p>
    <w:sectPr w:rsidR="00E02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C6B43"/>
    <w:multiLevelType w:val="multilevel"/>
    <w:tmpl w:val="CD7C9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86"/>
    <w:rsid w:val="00D516B7"/>
    <w:rsid w:val="00E02074"/>
    <w:rsid w:val="00E2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>Microsoft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2015-03-20T04:37:00Z</dcterms:created>
  <dcterms:modified xsi:type="dcterms:W3CDTF">2015-03-20T04:37:00Z</dcterms:modified>
</cp:coreProperties>
</file>