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8DE" w:rsidRPr="00F632A8" w:rsidRDefault="000F78DE" w:rsidP="000F78DE">
      <w:pPr>
        <w:widowControl/>
        <w:spacing w:line="240" w:lineRule="auto"/>
        <w:ind w:left="5103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плины</w:t>
      </w:r>
    </w:p>
    <w:p w:rsidR="000F78DE" w:rsidRPr="00AA65C3" w:rsidRDefault="000F78DE" w:rsidP="000F78DE">
      <w:pPr>
        <w:widowControl/>
        <w:spacing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 w:rsidRPr="00AA65C3">
        <w:rPr>
          <w:rFonts w:ascii="Times New Roman" w:hAnsi="Times New Roman" w:cs="Times New Roman"/>
          <w:sz w:val="28"/>
          <w:szCs w:val="28"/>
          <w:u w:val="single"/>
          <w:lang w:eastAsia="en-US"/>
        </w:rPr>
        <w:t>«Инженерные расчеты и решения»</w:t>
      </w:r>
    </w:p>
    <w:p w:rsidR="000F78DE" w:rsidRPr="00F632A8" w:rsidRDefault="000F78DE" w:rsidP="000F78DE">
      <w:pPr>
        <w:widowControl/>
        <w:spacing w:line="240" w:lineRule="auto"/>
        <w:ind w:left="4255" w:firstLine="709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0F78DE" w:rsidRPr="00F632A8" w:rsidRDefault="000F78DE" w:rsidP="000F78DE">
      <w:pPr>
        <w:widowControl/>
        <w:spacing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Pr="00586E85" w:rsidRDefault="000F78DE" w:rsidP="000F78DE">
      <w:pPr>
        <w:pStyle w:val="Style31"/>
        <w:ind w:firstLine="709"/>
        <w:jc w:val="both"/>
        <w:rPr>
          <w:rStyle w:val="FontStyle50"/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Цель дисциплины </w:t>
      </w:r>
      <w:proofErr w:type="gramStart"/>
      <w:r>
        <w:rPr>
          <w:b/>
          <w:sz w:val="28"/>
          <w:szCs w:val="28"/>
          <w:lang w:eastAsia="en-US"/>
        </w:rPr>
        <w:t>–</w:t>
      </w:r>
      <w:r>
        <w:rPr>
          <w:rStyle w:val="FontStyle50"/>
          <w:sz w:val="28"/>
          <w:szCs w:val="28"/>
        </w:rPr>
        <w:t>н</w:t>
      </w:r>
      <w:proofErr w:type="gramEnd"/>
      <w:r>
        <w:rPr>
          <w:rStyle w:val="FontStyle50"/>
          <w:sz w:val="28"/>
          <w:szCs w:val="28"/>
        </w:rPr>
        <w:t>аучить будущих специалистов инженерным мет</w:t>
      </w:r>
      <w:r>
        <w:rPr>
          <w:rStyle w:val="FontStyle50"/>
          <w:sz w:val="28"/>
          <w:szCs w:val="28"/>
        </w:rPr>
        <w:t>о</w:t>
      </w:r>
      <w:r>
        <w:rPr>
          <w:rStyle w:val="FontStyle50"/>
          <w:sz w:val="28"/>
          <w:szCs w:val="28"/>
        </w:rPr>
        <w:t xml:space="preserve">дам расчета и конструирования </w:t>
      </w:r>
      <w:r w:rsidRPr="00FA0749">
        <w:rPr>
          <w:rStyle w:val="FontStyle50"/>
          <w:sz w:val="28"/>
          <w:szCs w:val="28"/>
        </w:rPr>
        <w:t>транспортно-технологических машин и ко</w:t>
      </w:r>
      <w:r w:rsidRPr="00FA0749">
        <w:rPr>
          <w:rStyle w:val="FontStyle50"/>
          <w:sz w:val="28"/>
          <w:szCs w:val="28"/>
        </w:rPr>
        <w:t>м</w:t>
      </w:r>
      <w:r w:rsidRPr="00FA0749">
        <w:rPr>
          <w:rStyle w:val="FontStyle50"/>
          <w:sz w:val="28"/>
          <w:szCs w:val="28"/>
        </w:rPr>
        <w:t>плексов</w:t>
      </w:r>
      <w:r>
        <w:rPr>
          <w:rStyle w:val="FontStyle50"/>
          <w:sz w:val="28"/>
          <w:szCs w:val="28"/>
        </w:rPr>
        <w:t>, поиску рациональных решений инженерных задач,</w:t>
      </w:r>
      <w:r w:rsidRPr="00586E85">
        <w:rPr>
          <w:rStyle w:val="FontStyle50"/>
          <w:sz w:val="28"/>
          <w:szCs w:val="28"/>
        </w:rPr>
        <w:t xml:space="preserve"> исходя из заданных условий работы</w:t>
      </w:r>
      <w:r>
        <w:rPr>
          <w:rStyle w:val="FontStyle50"/>
          <w:sz w:val="28"/>
          <w:szCs w:val="28"/>
        </w:rPr>
        <w:t xml:space="preserve"> </w:t>
      </w:r>
      <w:proofErr w:type="spellStart"/>
      <w:r>
        <w:rPr>
          <w:rStyle w:val="FontStyle50"/>
          <w:sz w:val="28"/>
          <w:szCs w:val="28"/>
        </w:rPr>
        <w:t>машин,а</w:t>
      </w:r>
      <w:proofErr w:type="spellEnd"/>
      <w:r>
        <w:rPr>
          <w:rStyle w:val="FontStyle50"/>
          <w:sz w:val="28"/>
          <w:szCs w:val="28"/>
        </w:rPr>
        <w:t xml:space="preserve"> также</w:t>
      </w:r>
      <w:r w:rsidRPr="00586E85">
        <w:rPr>
          <w:rStyle w:val="FontStyle50"/>
          <w:sz w:val="28"/>
          <w:szCs w:val="28"/>
        </w:rPr>
        <w:t xml:space="preserve"> </w:t>
      </w:r>
      <w:proofErr w:type="spellStart"/>
      <w:r w:rsidRPr="00586E85">
        <w:rPr>
          <w:rStyle w:val="FontStyle50"/>
          <w:sz w:val="28"/>
          <w:szCs w:val="28"/>
        </w:rPr>
        <w:t>применени</w:t>
      </w:r>
      <w:r>
        <w:rPr>
          <w:rStyle w:val="FontStyle50"/>
          <w:sz w:val="28"/>
          <w:szCs w:val="28"/>
        </w:rPr>
        <w:t>юсовременных</w:t>
      </w:r>
      <w:proofErr w:type="spellEnd"/>
      <w:r>
        <w:rPr>
          <w:rStyle w:val="FontStyle50"/>
          <w:sz w:val="28"/>
          <w:szCs w:val="28"/>
        </w:rPr>
        <w:t xml:space="preserve"> методов и средств </w:t>
      </w:r>
      <w:r w:rsidRPr="00586E85">
        <w:rPr>
          <w:rStyle w:val="FontStyle50"/>
          <w:sz w:val="28"/>
          <w:szCs w:val="28"/>
        </w:rPr>
        <w:t>а</w:t>
      </w:r>
      <w:r w:rsidRPr="00586E85">
        <w:rPr>
          <w:rStyle w:val="FontStyle50"/>
          <w:sz w:val="28"/>
          <w:szCs w:val="28"/>
        </w:rPr>
        <w:t>в</w:t>
      </w:r>
      <w:r w:rsidRPr="00586E85">
        <w:rPr>
          <w:rStyle w:val="FontStyle50"/>
          <w:sz w:val="28"/>
          <w:szCs w:val="28"/>
        </w:rPr>
        <w:t>томатизированного проектирования.</w:t>
      </w: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5409D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F78DE" w:rsidRDefault="000F78DE" w:rsidP="000F78DE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213"/>
      </w:tblGrid>
      <w:tr w:rsidR="000F78DE" w:rsidRPr="00F632A8" w:rsidTr="00615D61">
        <w:trPr>
          <w:trHeight w:val="681"/>
        </w:trPr>
        <w:tc>
          <w:tcPr>
            <w:tcW w:w="511" w:type="dxa"/>
          </w:tcPr>
          <w:p w:rsidR="000F78DE" w:rsidRPr="00F632A8" w:rsidRDefault="000F78DE" w:rsidP="00615D6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213" w:type="dxa"/>
            <w:vAlign w:val="center"/>
          </w:tcPr>
          <w:p w:rsidR="000F78DE" w:rsidRPr="00F632A8" w:rsidRDefault="000F78DE" w:rsidP="00615D6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Содержание компетенций, формируемых </w:t>
            </w:r>
            <w:proofErr w:type="spell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полностьюили</w:t>
            </w:r>
            <w:proofErr w:type="spellEnd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частично данной дисциплиной</w:t>
            </w:r>
          </w:p>
        </w:tc>
      </w:tr>
      <w:tr w:rsidR="000F78DE" w:rsidRPr="00F632A8" w:rsidTr="00615D61">
        <w:trPr>
          <w:trHeight w:val="270"/>
        </w:trPr>
        <w:tc>
          <w:tcPr>
            <w:tcW w:w="511" w:type="dxa"/>
            <w:vAlign w:val="center"/>
          </w:tcPr>
          <w:p w:rsidR="000F78DE" w:rsidRPr="00F632A8" w:rsidRDefault="000F78DE" w:rsidP="00615D6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  <w:vAlign w:val="center"/>
          </w:tcPr>
          <w:p w:rsidR="000F78DE" w:rsidRPr="005E3A8E" w:rsidRDefault="000F78DE" w:rsidP="00615D6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готов к кооперации с коллегами, работе в коллективе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(ОК-3)</w:t>
            </w:r>
          </w:p>
        </w:tc>
      </w:tr>
      <w:tr w:rsidR="000F78DE" w:rsidRPr="00F632A8" w:rsidTr="00615D61">
        <w:trPr>
          <w:trHeight w:val="270"/>
        </w:trPr>
        <w:tc>
          <w:tcPr>
            <w:tcW w:w="511" w:type="dxa"/>
            <w:vAlign w:val="center"/>
          </w:tcPr>
          <w:p w:rsidR="000F78DE" w:rsidRDefault="000F78DE" w:rsidP="00615D6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3" w:type="dxa"/>
            <w:vAlign w:val="center"/>
          </w:tcPr>
          <w:p w:rsidR="000F78DE" w:rsidRPr="005E3A8E" w:rsidRDefault="000F78DE" w:rsidP="00615D61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способен в составе коллектива исполнителей к выполнению </w:t>
            </w:r>
            <w:proofErr w:type="spellStart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теоретических</w:t>
            </w:r>
            <w:proofErr w:type="gramStart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,э</w:t>
            </w:r>
            <w:proofErr w:type="gramEnd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кспериментальных</w:t>
            </w:r>
            <w:proofErr w:type="spellEnd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вычислительных исследований по научно-техническому </w:t>
            </w:r>
            <w:proofErr w:type="spellStart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обоснованиюинновационных</w:t>
            </w:r>
            <w:proofErr w:type="spellEnd"/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технологий эксплуат</w:t>
            </w:r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B707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ции транспортно-технологических машин и комплексов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(ПК-18)</w:t>
            </w:r>
          </w:p>
        </w:tc>
      </w:tr>
    </w:tbl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Pr="00F632A8" w:rsidRDefault="000F78DE" w:rsidP="000F78DE">
      <w:pPr>
        <w:widowControl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311"/>
        <w:gridCol w:w="1311"/>
        <w:gridCol w:w="1311"/>
        <w:gridCol w:w="1311"/>
      </w:tblGrid>
      <w:tr w:rsidR="000F78DE" w:rsidRPr="00F632A8" w:rsidTr="00615D61">
        <w:tc>
          <w:tcPr>
            <w:tcW w:w="4503" w:type="dxa"/>
            <w:vMerge w:val="restart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244" w:type="dxa"/>
            <w:gridSpan w:val="4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0F78DE" w:rsidRPr="00F632A8" w:rsidTr="00615D61">
        <w:tc>
          <w:tcPr>
            <w:tcW w:w="4503" w:type="dxa"/>
            <w:vMerge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22" w:type="dxa"/>
            <w:gridSpan w:val="2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622" w:type="dxa"/>
            <w:gridSpan w:val="2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0F78DE" w:rsidRPr="00F632A8" w:rsidTr="00615D61">
        <w:tc>
          <w:tcPr>
            <w:tcW w:w="4503" w:type="dxa"/>
            <w:vMerge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gridSpan w:val="4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0F78DE" w:rsidRPr="00F632A8" w:rsidTr="00615D61">
        <w:tc>
          <w:tcPr>
            <w:tcW w:w="4503" w:type="dxa"/>
            <w:vMerge/>
          </w:tcPr>
          <w:p w:rsidR="000F78DE" w:rsidRPr="00F632A8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126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Переаттестовано</w:t>
            </w:r>
          </w:p>
        </w:tc>
        <w:tc>
          <w:tcPr>
            <w:tcW w:w="1311" w:type="dxa"/>
            <w:vAlign w:val="center"/>
          </w:tcPr>
          <w:p w:rsidR="000F78DE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216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F78DE" w:rsidRPr="00F632A8" w:rsidTr="00615D61">
        <w:tc>
          <w:tcPr>
            <w:tcW w:w="4503" w:type="dxa"/>
          </w:tcPr>
          <w:p w:rsidR="000F78DE" w:rsidRPr="00606E16" w:rsidRDefault="000F78DE" w:rsidP="00615D61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0F78DE" w:rsidRPr="00F632A8" w:rsidRDefault="000F78DE" w:rsidP="00615D6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F78DE" w:rsidRDefault="000F78DE" w:rsidP="000F78DE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Default="000F78DE" w:rsidP="000F78DE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зачет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_</w:t>
      </w: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78DE" w:rsidRPr="00F632A8" w:rsidRDefault="000F78DE" w:rsidP="000F78DE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0F78DE" w:rsidRPr="00482ECF" w:rsidRDefault="000F78DE" w:rsidP="000F78DE">
      <w:pPr>
        <w:pStyle w:val="a3"/>
        <w:widowControl/>
        <w:numPr>
          <w:ilvl w:val="0"/>
          <w:numId w:val="1"/>
        </w:numPr>
        <w:spacing w:line="240" w:lineRule="auto"/>
        <w:jc w:val="left"/>
        <w:rPr>
          <w:rStyle w:val="FontStyle53"/>
          <w:rFonts w:cs="Times New Roman"/>
          <w:sz w:val="28"/>
          <w:szCs w:val="28"/>
        </w:rPr>
      </w:pPr>
      <w:r w:rsidRPr="00482ECF">
        <w:rPr>
          <w:rStyle w:val="FontStyle53"/>
          <w:rFonts w:cs="Times New Roman"/>
          <w:sz w:val="28"/>
          <w:szCs w:val="28"/>
        </w:rPr>
        <w:t>Подъемно-транспортирующие машины (основные положения)</w:t>
      </w:r>
    </w:p>
    <w:p w:rsidR="000F78DE" w:rsidRPr="00482ECF" w:rsidRDefault="000F78DE" w:rsidP="000F78DE">
      <w:pPr>
        <w:pStyle w:val="a3"/>
        <w:widowControl/>
        <w:numPr>
          <w:ilvl w:val="0"/>
          <w:numId w:val="1"/>
        </w:numPr>
        <w:spacing w:line="240" w:lineRule="auto"/>
        <w:jc w:val="left"/>
        <w:rPr>
          <w:rStyle w:val="FontStyle53"/>
          <w:rFonts w:cs="Times New Roman"/>
          <w:sz w:val="28"/>
          <w:szCs w:val="28"/>
        </w:rPr>
      </w:pPr>
      <w:r w:rsidRPr="00482ECF">
        <w:rPr>
          <w:rStyle w:val="FontStyle53"/>
          <w:rFonts w:cs="Times New Roman"/>
          <w:sz w:val="28"/>
          <w:szCs w:val="28"/>
        </w:rPr>
        <w:t>Грузоподъемные машины</w:t>
      </w:r>
    </w:p>
    <w:p w:rsidR="000F78DE" w:rsidRPr="00482ECF" w:rsidRDefault="000F78DE" w:rsidP="000F78DE">
      <w:pPr>
        <w:pStyle w:val="a3"/>
        <w:widowControl/>
        <w:numPr>
          <w:ilvl w:val="0"/>
          <w:numId w:val="1"/>
        </w:numPr>
        <w:spacing w:line="240" w:lineRule="auto"/>
        <w:jc w:val="left"/>
        <w:rPr>
          <w:rStyle w:val="FontStyle53"/>
          <w:rFonts w:cs="Times New Roman"/>
          <w:sz w:val="28"/>
          <w:szCs w:val="28"/>
        </w:rPr>
      </w:pPr>
      <w:r w:rsidRPr="00482ECF">
        <w:rPr>
          <w:rStyle w:val="FontStyle53"/>
          <w:rFonts w:cs="Times New Roman"/>
          <w:sz w:val="28"/>
          <w:szCs w:val="28"/>
        </w:rPr>
        <w:t>Грузозахватные приспособления</w:t>
      </w:r>
    </w:p>
    <w:p w:rsidR="000F78DE" w:rsidRPr="00482ECF" w:rsidRDefault="000F78DE" w:rsidP="000F78DE">
      <w:pPr>
        <w:pStyle w:val="a3"/>
        <w:widowControl/>
        <w:numPr>
          <w:ilvl w:val="0"/>
          <w:numId w:val="1"/>
        </w:numPr>
        <w:spacing w:line="240" w:lineRule="auto"/>
        <w:jc w:val="left"/>
        <w:rPr>
          <w:rStyle w:val="FontStyle53"/>
          <w:rFonts w:cs="Times New Roman"/>
          <w:sz w:val="28"/>
          <w:szCs w:val="28"/>
        </w:rPr>
      </w:pPr>
      <w:r w:rsidRPr="00482ECF">
        <w:rPr>
          <w:rStyle w:val="FontStyle53"/>
          <w:rFonts w:cs="Times New Roman"/>
          <w:sz w:val="28"/>
          <w:szCs w:val="28"/>
        </w:rPr>
        <w:t>Элементы грузовых и тяговых устройств</w:t>
      </w:r>
    </w:p>
    <w:p w:rsidR="000F78DE" w:rsidRPr="00482ECF" w:rsidRDefault="000F78DE" w:rsidP="000F78DE">
      <w:pPr>
        <w:pStyle w:val="a3"/>
        <w:widowControl/>
        <w:numPr>
          <w:ilvl w:val="0"/>
          <w:numId w:val="1"/>
        </w:numPr>
        <w:spacing w:line="240" w:lineRule="auto"/>
        <w:jc w:val="left"/>
        <w:rPr>
          <w:rStyle w:val="FontStyle53"/>
          <w:rFonts w:cs="Times New Roman"/>
          <w:sz w:val="28"/>
          <w:szCs w:val="28"/>
        </w:rPr>
      </w:pPr>
      <w:r w:rsidRPr="00482ECF">
        <w:rPr>
          <w:rStyle w:val="FontStyle53"/>
          <w:rFonts w:cs="Times New Roman"/>
          <w:sz w:val="28"/>
          <w:szCs w:val="28"/>
        </w:rPr>
        <w:lastRenderedPageBreak/>
        <w:t>Механизмы подъема груза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Механизмы передвижения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Механизмы поворота крана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Металлоконструкции грузоподъемных машин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Устойчивость стационарных и передвижных кранов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Транспортирующие машины с тяговым органом. Ленточные транспорт</w:t>
      </w:r>
      <w:r w:rsidRPr="00482ECF">
        <w:rPr>
          <w:rStyle w:val="FontStyle53"/>
          <w:sz w:val="28"/>
          <w:szCs w:val="28"/>
        </w:rPr>
        <w:t>е</w:t>
      </w:r>
      <w:r w:rsidRPr="00482ECF">
        <w:rPr>
          <w:rStyle w:val="FontStyle53"/>
          <w:sz w:val="28"/>
          <w:szCs w:val="28"/>
        </w:rPr>
        <w:t>ры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Скребковые транспортеры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Ковшовые элеваторы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Транспортирующие машины без тяговых органов. Винтовые конвейеры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Сельскохозяйственные погрузочные машины</w:t>
      </w:r>
    </w:p>
    <w:p w:rsidR="000F78DE" w:rsidRPr="00482ECF" w:rsidRDefault="000F78DE" w:rsidP="000F78DE">
      <w:pPr>
        <w:pStyle w:val="Style28"/>
        <w:numPr>
          <w:ilvl w:val="0"/>
          <w:numId w:val="1"/>
        </w:numPr>
        <w:rPr>
          <w:rStyle w:val="FontStyle53"/>
          <w:sz w:val="28"/>
          <w:szCs w:val="28"/>
        </w:rPr>
      </w:pPr>
      <w:r w:rsidRPr="00482ECF">
        <w:rPr>
          <w:rStyle w:val="FontStyle53"/>
          <w:sz w:val="28"/>
          <w:szCs w:val="28"/>
        </w:rPr>
        <w:t>Пневмотранспортные установки</w:t>
      </w:r>
    </w:p>
    <w:p w:rsidR="000F78DE" w:rsidRDefault="000F78DE" w:rsidP="000F78DE">
      <w:pPr>
        <w:pStyle w:val="Style28"/>
        <w:rPr>
          <w:rStyle w:val="FontStyle53"/>
          <w:szCs w:val="22"/>
        </w:rPr>
      </w:pPr>
    </w:p>
    <w:p w:rsidR="000F78DE" w:rsidRDefault="000F78DE" w:rsidP="000F78DE">
      <w:pPr>
        <w:pStyle w:val="Style28"/>
        <w:rPr>
          <w:rStyle w:val="FontStyle53"/>
          <w:szCs w:val="22"/>
        </w:rPr>
      </w:pPr>
    </w:p>
    <w:p w:rsidR="000F78DE" w:rsidRDefault="000F78DE" w:rsidP="000F78DE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85256" w:rsidRDefault="00785256"/>
    <w:sectPr w:rsidR="00785256" w:rsidSect="0078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E6494"/>
    <w:multiLevelType w:val="hybridMultilevel"/>
    <w:tmpl w:val="49E4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F78DE"/>
    <w:rsid w:val="000F78DE"/>
    <w:rsid w:val="00785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8DE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8DE"/>
    <w:pPr>
      <w:ind w:left="720"/>
      <w:contextualSpacing/>
    </w:pPr>
  </w:style>
  <w:style w:type="paragraph" w:customStyle="1" w:styleId="Style31">
    <w:name w:val="Style31"/>
    <w:basedOn w:val="a"/>
    <w:uiPriority w:val="99"/>
    <w:rsid w:val="000F78D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uiPriority w:val="99"/>
    <w:rsid w:val="000F78DE"/>
    <w:rPr>
      <w:rFonts w:ascii="Times New Roman" w:hAnsi="Times New Roman"/>
      <w:sz w:val="26"/>
    </w:rPr>
  </w:style>
  <w:style w:type="paragraph" w:customStyle="1" w:styleId="Style28">
    <w:name w:val="Style28"/>
    <w:basedOn w:val="a"/>
    <w:uiPriority w:val="99"/>
    <w:rsid w:val="000F78D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3">
    <w:name w:val="Font Style53"/>
    <w:uiPriority w:val="99"/>
    <w:rsid w:val="000F78DE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2016-02-11T04:05:00Z</dcterms:created>
  <dcterms:modified xsi:type="dcterms:W3CDTF">2016-02-11T04:05:00Z</dcterms:modified>
</cp:coreProperties>
</file>