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6C5" w:rsidRPr="00A816C5" w:rsidRDefault="00A816C5" w:rsidP="00A816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77EE" w:rsidRDefault="00A816C5" w:rsidP="002777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6C5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A816C5" w:rsidRPr="002777EE" w:rsidRDefault="00A816C5" w:rsidP="002777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6C5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A816C5" w:rsidRPr="00CC58CD" w:rsidRDefault="00A816C5" w:rsidP="00A816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высшего </w:t>
      </w:r>
      <w:r w:rsidRPr="00CC58CD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A816C5" w:rsidRPr="0070244B" w:rsidRDefault="00A816C5" w:rsidP="00A816C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58CD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4D0F5F" w:rsidRPr="00441C42" w:rsidRDefault="004D0F5F" w:rsidP="004D0F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СОГЛАСОВАНО:                                                                УТВЕРЖДАЮ: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Декан ФВМ АГАУ                                                 Проректор по учебной работе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 xml:space="preserve">________Л.В. Медведева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__________И.А.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Косачев</w:t>
      </w:r>
      <w:proofErr w:type="spellEnd"/>
    </w:p>
    <w:p w:rsidR="004D0F5F" w:rsidRPr="00441C42" w:rsidRDefault="008B3703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«____»_______2016 </w:t>
      </w:r>
      <w:r w:rsidR="004D0F5F" w:rsidRPr="00441C42">
        <w:rPr>
          <w:rFonts w:ascii="Times New Roman" w:hAnsi="Times New Roman" w:cs="Times New Roman"/>
          <w:sz w:val="28"/>
          <w:szCs w:val="28"/>
        </w:rPr>
        <w:t xml:space="preserve">г.                                </w:t>
      </w:r>
      <w:r w:rsidR="004D0F5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«____»__________2016 </w:t>
      </w:r>
      <w:r w:rsidR="004D0F5F" w:rsidRPr="00441C42">
        <w:rPr>
          <w:rFonts w:ascii="Times New Roman" w:hAnsi="Times New Roman" w:cs="Times New Roman"/>
          <w:sz w:val="28"/>
          <w:szCs w:val="28"/>
        </w:rPr>
        <w:t>г.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t>Кафедра терапии и фармакологии</w:t>
      </w:r>
    </w:p>
    <w:p w:rsidR="004D0F5F" w:rsidRPr="00441C42" w:rsidRDefault="004D0F5F" w:rsidP="004D0F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4D0F5F" w:rsidRPr="00441C42" w:rsidRDefault="004D0F5F" w:rsidP="004D0F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Учебной дис</w:t>
      </w:r>
      <w:r>
        <w:rPr>
          <w:rFonts w:ascii="Times New Roman" w:hAnsi="Times New Roman" w:cs="Times New Roman"/>
          <w:sz w:val="28"/>
          <w:szCs w:val="28"/>
        </w:rPr>
        <w:t>циплины «Гематология</w:t>
      </w:r>
      <w:r w:rsidRPr="00441C42">
        <w:rPr>
          <w:rFonts w:ascii="Times New Roman" w:hAnsi="Times New Roman" w:cs="Times New Roman"/>
          <w:sz w:val="28"/>
          <w:szCs w:val="28"/>
        </w:rPr>
        <w:t>»</w:t>
      </w:r>
    </w:p>
    <w:p w:rsidR="004D0F5F" w:rsidRPr="00441C42" w:rsidRDefault="004D0F5F" w:rsidP="004D0F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</w:t>
      </w:r>
      <w:r w:rsidR="008A0044">
        <w:rPr>
          <w:rFonts w:ascii="Times New Roman" w:hAnsi="Times New Roman" w:cs="Times New Roman"/>
          <w:sz w:val="28"/>
          <w:szCs w:val="28"/>
        </w:rPr>
        <w:t xml:space="preserve">  36</w:t>
      </w:r>
      <w:r w:rsidR="009C582F">
        <w:rPr>
          <w:rFonts w:ascii="Times New Roman" w:hAnsi="Times New Roman" w:cs="Times New Roman"/>
          <w:sz w:val="28"/>
          <w:szCs w:val="28"/>
        </w:rPr>
        <w:t>.</w:t>
      </w:r>
      <w:r w:rsidR="008A0044">
        <w:rPr>
          <w:rFonts w:ascii="Times New Roman" w:hAnsi="Times New Roman" w:cs="Times New Roman"/>
          <w:sz w:val="28"/>
          <w:szCs w:val="28"/>
        </w:rPr>
        <w:t>05</w:t>
      </w:r>
      <w:r w:rsidR="009C582F">
        <w:rPr>
          <w:rFonts w:ascii="Times New Roman" w:hAnsi="Times New Roman" w:cs="Times New Roman"/>
          <w:sz w:val="28"/>
          <w:szCs w:val="28"/>
        </w:rPr>
        <w:t>.</w:t>
      </w:r>
      <w:r w:rsidR="008A0044">
        <w:rPr>
          <w:rFonts w:ascii="Times New Roman" w:hAnsi="Times New Roman" w:cs="Times New Roman"/>
          <w:sz w:val="28"/>
          <w:szCs w:val="28"/>
        </w:rPr>
        <w:t>01</w:t>
      </w:r>
      <w:r w:rsidR="008B3703">
        <w:rPr>
          <w:rFonts w:ascii="Times New Roman" w:hAnsi="Times New Roman" w:cs="Times New Roman"/>
          <w:sz w:val="28"/>
          <w:szCs w:val="28"/>
        </w:rPr>
        <w:t xml:space="preserve"> Ветеринария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Default="004D0F5F" w:rsidP="008B3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B3703">
        <w:rPr>
          <w:rFonts w:ascii="Times New Roman" w:hAnsi="Times New Roman" w:cs="Times New Roman"/>
          <w:sz w:val="28"/>
          <w:szCs w:val="28"/>
        </w:rPr>
        <w:t>Уровень высшего образования</w:t>
      </w:r>
    </w:p>
    <w:p w:rsidR="008B3703" w:rsidRPr="00441C42" w:rsidRDefault="008B3703" w:rsidP="008B3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«Специалитет»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F5F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F5F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F5F" w:rsidRDefault="004D0F5F" w:rsidP="004D0F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0F5F" w:rsidRDefault="008B3703" w:rsidP="004D0F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 2016</w:t>
      </w:r>
    </w:p>
    <w:p w:rsidR="004D0F5F" w:rsidRDefault="004D0F5F" w:rsidP="004D0F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0044" w:rsidRPr="00262AC1" w:rsidRDefault="008A0044" w:rsidP="008A0044">
      <w:pPr>
        <w:pStyle w:val="21"/>
        <w:spacing w:line="360" w:lineRule="auto"/>
      </w:pPr>
      <w:r w:rsidRPr="00262AC1">
        <w:lastRenderedPageBreak/>
        <w:t>Рабочая пр</w:t>
      </w:r>
      <w:r w:rsidR="008B3703">
        <w:t xml:space="preserve">ограмма учебной дисциплины </w:t>
      </w:r>
      <w:r w:rsidR="009C582F">
        <w:t>«Гематология»</w:t>
      </w:r>
      <w:r w:rsidRPr="00262AC1">
        <w:t xml:space="preserve"> составлена на основе требований федерального государственного образовательного ста</w:t>
      </w:r>
      <w:r w:rsidR="008B3703">
        <w:t xml:space="preserve">ндарта высшего </w:t>
      </w:r>
      <w:r w:rsidRPr="00262AC1">
        <w:t xml:space="preserve"> образов</w:t>
      </w:r>
      <w:r w:rsidR="008B3703">
        <w:t xml:space="preserve">ания по </w:t>
      </w:r>
      <w:r w:rsidRPr="00262AC1">
        <w:t>специальнос</w:t>
      </w:r>
      <w:r w:rsidR="008B3703">
        <w:t>ти</w:t>
      </w:r>
      <w:r w:rsidRPr="00262AC1">
        <w:t xml:space="preserve"> 36</w:t>
      </w:r>
      <w:r w:rsidR="009C582F">
        <w:t>.</w:t>
      </w:r>
      <w:r w:rsidRPr="00262AC1">
        <w:t>05</w:t>
      </w:r>
      <w:r w:rsidR="009C582F">
        <w:t>.</w:t>
      </w:r>
      <w:r w:rsidR="008B3703">
        <w:t>01 Ветеринария</w:t>
      </w:r>
      <w:r w:rsidRPr="00262AC1">
        <w:t>, в соответствии с учебным планом, утвер</w:t>
      </w:r>
      <w:r w:rsidR="008B3703">
        <w:t>жденным ученым советом АГАУ 2016</w:t>
      </w:r>
      <w:r w:rsidRPr="00262AC1">
        <w:t xml:space="preserve"> г.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 xml:space="preserve">Рассмотрено на заседании кафедры терапии и фармакологии, протокол 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№ ____от_________________________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</w:t>
      </w:r>
      <w:r w:rsidRPr="00441C42">
        <w:rPr>
          <w:rFonts w:ascii="Times New Roman" w:hAnsi="Times New Roman" w:cs="Times New Roman"/>
          <w:sz w:val="28"/>
          <w:szCs w:val="28"/>
        </w:rPr>
        <w:t xml:space="preserve"> кафедрой, 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 xml:space="preserve">доктор ветеринарных наук, профессор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441C42">
        <w:rPr>
          <w:rFonts w:ascii="Times New Roman" w:hAnsi="Times New Roman" w:cs="Times New Roman"/>
          <w:sz w:val="28"/>
          <w:szCs w:val="28"/>
        </w:rPr>
        <w:t>А.А. Эленшлегер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1C42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441C42">
        <w:rPr>
          <w:rFonts w:ascii="Times New Roman" w:hAnsi="Times New Roman" w:cs="Times New Roman"/>
          <w:sz w:val="28"/>
          <w:szCs w:val="28"/>
        </w:rPr>
        <w:t xml:space="preserve"> заседанием методической комиссии ФВМ  АГАУ, протокол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№_____от_________________________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 xml:space="preserve">методической комиссии ФВМ  АГАУ, 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1C42">
        <w:rPr>
          <w:rFonts w:ascii="Times New Roman" w:hAnsi="Times New Roman" w:cs="Times New Roman"/>
          <w:sz w:val="28"/>
          <w:szCs w:val="28"/>
        </w:rPr>
        <w:t>к.</w:t>
      </w:r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41C42">
        <w:rPr>
          <w:rFonts w:ascii="Times New Roman" w:hAnsi="Times New Roman" w:cs="Times New Roman"/>
          <w:sz w:val="28"/>
          <w:szCs w:val="28"/>
        </w:rPr>
        <w:t>.н., д</w:t>
      </w:r>
      <w:r>
        <w:rPr>
          <w:rFonts w:ascii="Times New Roman" w:hAnsi="Times New Roman" w:cs="Times New Roman"/>
          <w:sz w:val="28"/>
          <w:szCs w:val="28"/>
        </w:rPr>
        <w:t>оцент  ______________________________________  О. Е. Власов</w:t>
      </w:r>
      <w:r w:rsidR="004714DF">
        <w:rPr>
          <w:rFonts w:ascii="Times New Roman" w:hAnsi="Times New Roman" w:cs="Times New Roman"/>
          <w:sz w:val="28"/>
          <w:szCs w:val="28"/>
        </w:rPr>
        <w:t>а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Составители: 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 xml:space="preserve"> кандидат ветеринарных наук, доцент</w:t>
      </w:r>
      <w:r>
        <w:rPr>
          <w:rFonts w:ascii="Times New Roman" w:hAnsi="Times New Roman" w:cs="Times New Roman"/>
          <w:sz w:val="28"/>
          <w:szCs w:val="28"/>
        </w:rPr>
        <w:t xml:space="preserve">_____________________ </w:t>
      </w:r>
      <w:proofErr w:type="spellStart"/>
      <w:r w:rsidRPr="00441C42">
        <w:rPr>
          <w:rFonts w:ascii="Times New Roman" w:hAnsi="Times New Roman" w:cs="Times New Roman"/>
          <w:sz w:val="28"/>
          <w:szCs w:val="28"/>
        </w:rPr>
        <w:t>Е.В.Краскова</w:t>
      </w:r>
      <w:proofErr w:type="spellEnd"/>
    </w:p>
    <w:p w:rsidR="004D0F5F" w:rsidRDefault="004D0F5F" w:rsidP="004D0F5F">
      <w:pPr>
        <w:rPr>
          <w:b/>
        </w:rPr>
      </w:pPr>
    </w:p>
    <w:p w:rsidR="004D0F5F" w:rsidRDefault="004D0F5F" w:rsidP="004D0F5F">
      <w:pPr>
        <w:pStyle w:val="31"/>
      </w:pPr>
      <w:r>
        <w:lastRenderedPageBreak/>
        <w:t>Лист внесения дополнений и изменений в рабочую программу учебной дисциплины « Гематология »</w:t>
      </w:r>
    </w:p>
    <w:p w:rsidR="004D0F5F" w:rsidRDefault="00CF330B" w:rsidP="004D0F5F">
      <w:pPr>
        <w:jc w:val="center"/>
        <w:rPr>
          <w:rFonts w:eastAsia="Times New Roman"/>
          <w:b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6" type="#_x0000_t202" style="position:absolute;left:0;text-align:left;margin-left:240.65pt;margin-top:8.2pt;width:233pt;height:317.7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" strokeweight=".5pt">
            <v:textbox inset="7.45pt,3.85pt,7.45pt,3.85pt">
              <w:txbxContent>
                <w:p w:rsidR="00BB3734" w:rsidRPr="00976B07" w:rsidRDefault="00BB3734" w:rsidP="004D0F5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BB3734" w:rsidRDefault="00BB3734" w:rsidP="004D0F5F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      _________        ____________</w:t>
                  </w:r>
                </w:p>
                <w:p w:rsidR="00BB3734" w:rsidRDefault="00BB3734" w:rsidP="004D0F5F">
                  <w:pPr>
                    <w:spacing w:after="0" w:line="240" w:lineRule="auto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B3734" w:rsidRDefault="00BB3734" w:rsidP="004D0F5F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BB3734" w:rsidRDefault="00BB3734" w:rsidP="004D0F5F">
                  <w:pPr>
                    <w:spacing w:after="0" w:line="240" w:lineRule="auto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B3734" w:rsidRDefault="00BB3734" w:rsidP="004D0F5F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BB3734" w:rsidRDefault="00BB3734" w:rsidP="004D0F5F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      _________        ___________</w:t>
                  </w:r>
                </w:p>
                <w:p w:rsidR="00BB3734" w:rsidRDefault="00BB3734" w:rsidP="004D0F5F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B3734" w:rsidRPr="00976B07" w:rsidRDefault="00BB3734" w:rsidP="004D0F5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B3734" w:rsidRPr="00976B07" w:rsidRDefault="00BB3734" w:rsidP="004D0F5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3" o:spid="_x0000_s1029" type="#_x0000_t202" style="position:absolute;left:0;text-align:left;margin-left:-3.35pt;margin-top:8.2pt;width:233pt;height:317.7pt;z-index:25166336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" strokeweight=".5pt">
            <v:textbox inset="7.45pt,3.85pt,7.45pt,3.85pt">
              <w:txbxContent>
                <w:p w:rsidR="00BB3734" w:rsidRPr="00976B07" w:rsidRDefault="00BB3734" w:rsidP="004D0F5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        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        ___________</w:t>
                  </w:r>
                </w:p>
                <w:p w:rsidR="00BB3734" w:rsidRDefault="00BB3734" w:rsidP="004D0F5F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B3734" w:rsidRDefault="00BB3734" w:rsidP="004D0F5F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:rsidR="00BB3734" w:rsidRDefault="00BB3734" w:rsidP="004D0F5F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rPr>
          <w:rFonts w:eastAsia="Times New Roman"/>
          <w:b/>
          <w:sz w:val="20"/>
          <w:szCs w:val="20"/>
        </w:rPr>
      </w:pPr>
    </w:p>
    <w:p w:rsidR="004D0F5F" w:rsidRDefault="00CF330B" w:rsidP="004D0F5F">
      <w:pPr>
        <w:jc w:val="center"/>
        <w:rPr>
          <w:rFonts w:eastAsia="Times New Roman"/>
          <w:b/>
          <w:sz w:val="20"/>
          <w:szCs w:val="20"/>
        </w:rPr>
      </w:pPr>
      <w:r>
        <w:rPr>
          <w:noProof/>
        </w:rPr>
        <w:pict>
          <v:shape id="Поле 2" o:spid="_x0000_s1027" type="#_x0000_t202" style="position:absolute;left:0;text-align:left;margin-left:240.65pt;margin-top:7.5pt;width:233pt;height:317.7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" strokeweight=".5pt">
            <v:textbox inset="7.45pt,3.85pt,7.45pt,3.85pt">
              <w:txbxContent>
                <w:p w:rsidR="00BB3734" w:rsidRPr="00976B07" w:rsidRDefault="00BB3734" w:rsidP="004D0F5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        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        ___________</w:t>
                  </w:r>
                </w:p>
                <w:p w:rsidR="00BB3734" w:rsidRPr="002B40EA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BB3734" w:rsidRPr="002B40EA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B3734" w:rsidRPr="002B40EA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B40E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1" o:spid="_x0000_s1028" type="#_x0000_t202" style="position:absolute;left:0;text-align:left;margin-left:-3.35pt;margin-top:7.5pt;width:233pt;height:317.7pt;z-index:2516623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" strokeweight=".5pt">
            <v:textbox inset="7.45pt,3.85pt,7.45pt,3.85pt">
              <w:txbxContent>
                <w:p w:rsidR="00BB3734" w:rsidRPr="00976B07" w:rsidRDefault="00BB3734" w:rsidP="004D0F5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      _________        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      _________        ____________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Зав. кафедрой</w:t>
                  </w:r>
                </w:p>
                <w:p w:rsidR="00BB3734" w:rsidRPr="00976B07" w:rsidRDefault="00BB3734" w:rsidP="004D0F5F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      _________        ___________</w:t>
                  </w:r>
                </w:p>
                <w:p w:rsidR="00BB3734" w:rsidRDefault="00BB3734" w:rsidP="004D0F5F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B3734" w:rsidRDefault="00BB3734" w:rsidP="004D0F5F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:rsidR="00BB3734" w:rsidRDefault="00BB3734" w:rsidP="004D0F5F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jc w:val="center"/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rPr>
          <w:rFonts w:eastAsia="Times New Roman"/>
          <w:b/>
          <w:sz w:val="20"/>
          <w:szCs w:val="20"/>
        </w:rPr>
      </w:pPr>
    </w:p>
    <w:p w:rsidR="004D0F5F" w:rsidRDefault="004D0F5F" w:rsidP="004D0F5F">
      <w:pPr>
        <w:rPr>
          <w:b/>
        </w:rPr>
      </w:pPr>
    </w:p>
    <w:p w:rsidR="004D0F5F" w:rsidRPr="00441C42" w:rsidRDefault="004D0F5F" w:rsidP="004D0F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ОГЛАВЛЕНИЕ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0F5F" w:rsidRPr="00441C42" w:rsidRDefault="004D0F5F" w:rsidP="004D0F5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441C42">
        <w:rPr>
          <w:rFonts w:ascii="Times New Roman" w:hAnsi="Times New Roman" w:cs="Times New Roman"/>
          <w:sz w:val="28"/>
          <w:szCs w:val="28"/>
        </w:rPr>
        <w:t xml:space="preserve"> Цели и задачи учебной дисциплины.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5</w:t>
      </w:r>
    </w:p>
    <w:p w:rsidR="004D0F5F" w:rsidRPr="00441C42" w:rsidRDefault="004D0F5F" w:rsidP="004D0F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2. Место дисциплины в структуре ООП ВПО.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6</w:t>
      </w:r>
    </w:p>
    <w:p w:rsidR="004D0F5F" w:rsidRPr="00441C42" w:rsidRDefault="004D0F5F" w:rsidP="004D0F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3. Требования к результатам освоения содержания дисциплины.</w:t>
      </w:r>
      <w:r>
        <w:rPr>
          <w:rFonts w:ascii="Times New Roman" w:hAnsi="Times New Roman" w:cs="Times New Roman"/>
          <w:sz w:val="28"/>
          <w:szCs w:val="28"/>
        </w:rPr>
        <w:t xml:space="preserve">                    7</w:t>
      </w:r>
    </w:p>
    <w:p w:rsidR="004D0F5F" w:rsidRPr="00441C42" w:rsidRDefault="004D0F5F" w:rsidP="004D0F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4. Распределение трудоемкости дис</w:t>
      </w:r>
      <w:r>
        <w:rPr>
          <w:rFonts w:ascii="Times New Roman" w:hAnsi="Times New Roman" w:cs="Times New Roman"/>
          <w:sz w:val="28"/>
          <w:szCs w:val="28"/>
        </w:rPr>
        <w:t>циплины «Гематология</w:t>
      </w:r>
      <w:r w:rsidRPr="00441C4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9</w:t>
      </w:r>
    </w:p>
    <w:p w:rsidR="004D0F5F" w:rsidRPr="00441C42" w:rsidRDefault="004D0F5F" w:rsidP="004D0F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5. Примерный тематический план по видам аудиторных занятий для очной формы обучения.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10                                                   </w:t>
      </w:r>
    </w:p>
    <w:p w:rsidR="004D0F5F" w:rsidRPr="00441C42" w:rsidRDefault="004D0F5F" w:rsidP="004D0F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6. Образовательные технологии</w:t>
      </w:r>
      <w:r w:rsidR="004714DF">
        <w:rPr>
          <w:rFonts w:ascii="Times New Roman" w:hAnsi="Times New Roman" w:cs="Times New Roman"/>
          <w:sz w:val="28"/>
          <w:szCs w:val="28"/>
        </w:rPr>
        <w:t xml:space="preserve">                              20</w:t>
      </w:r>
    </w:p>
    <w:p w:rsidR="005E6278" w:rsidRDefault="004D0F5F" w:rsidP="005E6278">
      <w:pPr>
        <w:pStyle w:val="4"/>
        <w:spacing w:line="360" w:lineRule="auto"/>
        <w:jc w:val="both"/>
      </w:pPr>
      <w:r w:rsidRPr="00441C42">
        <w:t xml:space="preserve">7. Характеристика  оценочных средств, для текущего контроля и промежуточно аттестации. </w:t>
      </w:r>
      <w:r w:rsidR="004714DF">
        <w:t xml:space="preserve">                              21</w:t>
      </w:r>
    </w:p>
    <w:p w:rsidR="00E220E1" w:rsidRPr="00E220E1" w:rsidRDefault="00E220E1" w:rsidP="00E22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E1">
        <w:rPr>
          <w:rFonts w:ascii="Times New Roman" w:hAnsi="Times New Roman" w:cs="Times New Roman"/>
          <w:sz w:val="28"/>
          <w:szCs w:val="28"/>
        </w:rPr>
        <w:t>7.1. Характеристика оценочных сре</w:t>
      </w:r>
      <w:proofErr w:type="gramStart"/>
      <w:r w:rsidRPr="00E220E1">
        <w:rPr>
          <w:rFonts w:ascii="Times New Roman" w:hAnsi="Times New Roman" w:cs="Times New Roman"/>
          <w:sz w:val="28"/>
          <w:szCs w:val="28"/>
        </w:rPr>
        <w:t>дств</w:t>
      </w:r>
      <w:r w:rsidR="007169AE">
        <w:rPr>
          <w:rFonts w:ascii="Times New Roman" w:hAnsi="Times New Roman" w:cs="Times New Roman"/>
          <w:sz w:val="28"/>
          <w:szCs w:val="28"/>
        </w:rPr>
        <w:t xml:space="preserve">  дл</w:t>
      </w:r>
      <w:proofErr w:type="gramEnd"/>
      <w:r w:rsidR="007169AE">
        <w:rPr>
          <w:rFonts w:ascii="Times New Roman" w:hAnsi="Times New Roman" w:cs="Times New Roman"/>
          <w:sz w:val="28"/>
          <w:szCs w:val="28"/>
        </w:rPr>
        <w:t>я промежуточной аттестации     21</w:t>
      </w:r>
    </w:p>
    <w:p w:rsidR="004D0F5F" w:rsidRPr="005E6278" w:rsidRDefault="005E6278" w:rsidP="005E627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E6278">
        <w:rPr>
          <w:rFonts w:ascii="Times New Roman" w:hAnsi="Times New Roman" w:cs="Times New Roman"/>
          <w:sz w:val="28"/>
          <w:szCs w:val="28"/>
        </w:rPr>
        <w:t>7.2. Характеристика оценочных сре</w:t>
      </w:r>
      <w:proofErr w:type="gramStart"/>
      <w:r w:rsidRPr="005E6278">
        <w:rPr>
          <w:rFonts w:ascii="Times New Roman" w:hAnsi="Times New Roman" w:cs="Times New Roman"/>
          <w:sz w:val="28"/>
          <w:szCs w:val="28"/>
        </w:rPr>
        <w:t>дств</w:t>
      </w:r>
      <w:r w:rsidR="00466DCF">
        <w:rPr>
          <w:rFonts w:ascii="Times New Roman" w:hAnsi="Times New Roman" w:cs="Times New Roman"/>
          <w:sz w:val="28"/>
          <w:szCs w:val="28"/>
        </w:rPr>
        <w:t xml:space="preserve"> </w:t>
      </w:r>
      <w:r w:rsidR="007169AE">
        <w:rPr>
          <w:rFonts w:ascii="Times New Roman" w:hAnsi="Times New Roman" w:cs="Times New Roman"/>
          <w:sz w:val="28"/>
          <w:szCs w:val="28"/>
        </w:rPr>
        <w:t>дл</w:t>
      </w:r>
      <w:proofErr w:type="gramEnd"/>
      <w:r w:rsidR="007169AE">
        <w:rPr>
          <w:rFonts w:ascii="Times New Roman" w:hAnsi="Times New Roman" w:cs="Times New Roman"/>
          <w:sz w:val="28"/>
          <w:szCs w:val="28"/>
        </w:rPr>
        <w:t xml:space="preserve">я </w:t>
      </w:r>
      <w:r w:rsidRPr="005E6278">
        <w:rPr>
          <w:rFonts w:ascii="Times New Roman" w:hAnsi="Times New Roman" w:cs="Times New Roman"/>
          <w:sz w:val="28"/>
          <w:szCs w:val="28"/>
        </w:rPr>
        <w:t xml:space="preserve">текущего  контроля </w:t>
      </w:r>
      <w:r w:rsidR="004714DF">
        <w:rPr>
          <w:rFonts w:ascii="Times New Roman" w:hAnsi="Times New Roman" w:cs="Times New Roman"/>
          <w:sz w:val="28"/>
          <w:szCs w:val="28"/>
        </w:rPr>
        <w:t xml:space="preserve">  25</w:t>
      </w:r>
    </w:p>
    <w:p w:rsidR="004D0F5F" w:rsidRPr="00441C42" w:rsidRDefault="004D0F5F" w:rsidP="004D0F5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8. Учебно-методическое обеспечение дис</w:t>
      </w:r>
      <w:r>
        <w:rPr>
          <w:rFonts w:ascii="Times New Roman" w:hAnsi="Times New Roman" w:cs="Times New Roman"/>
          <w:sz w:val="28"/>
          <w:szCs w:val="28"/>
        </w:rPr>
        <w:t>циплины «Гематология»</w:t>
      </w:r>
      <w:r w:rsidRPr="00441C42">
        <w:rPr>
          <w:rFonts w:ascii="Times New Roman" w:hAnsi="Times New Roman" w:cs="Times New Roman"/>
          <w:sz w:val="28"/>
          <w:szCs w:val="28"/>
        </w:rPr>
        <w:t>.</w:t>
      </w:r>
      <w:r w:rsidR="004714DF">
        <w:rPr>
          <w:rFonts w:ascii="Times New Roman" w:hAnsi="Times New Roman" w:cs="Times New Roman"/>
          <w:sz w:val="28"/>
          <w:szCs w:val="28"/>
        </w:rPr>
        <w:t xml:space="preserve">               34</w:t>
      </w:r>
    </w:p>
    <w:p w:rsidR="004D0F5F" w:rsidRPr="00441C42" w:rsidRDefault="004D0F5F" w:rsidP="004D0F5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 xml:space="preserve">9.  Материально – техническое обеспечение учебной дисциплины </w:t>
      </w:r>
      <w:r w:rsidR="004714DF">
        <w:rPr>
          <w:rFonts w:ascii="Times New Roman" w:hAnsi="Times New Roman" w:cs="Times New Roman"/>
          <w:sz w:val="28"/>
          <w:szCs w:val="28"/>
        </w:rPr>
        <w:t>35</w:t>
      </w:r>
    </w:p>
    <w:p w:rsidR="004D0F5F" w:rsidRPr="00441C42" w:rsidRDefault="004D0F5F" w:rsidP="004D0F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Приложение                                                                             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0F5F" w:rsidRPr="00441C42" w:rsidRDefault="004D0F5F" w:rsidP="004D0F5F">
      <w:pPr>
        <w:pStyle w:val="a3"/>
        <w:rPr>
          <w:b/>
          <w:bCs/>
          <w:szCs w:val="28"/>
        </w:rPr>
      </w:pPr>
    </w:p>
    <w:p w:rsidR="004D0F5F" w:rsidRPr="00441C42" w:rsidRDefault="004D0F5F" w:rsidP="004D0F5F">
      <w:pPr>
        <w:pStyle w:val="a3"/>
        <w:jc w:val="center"/>
        <w:rPr>
          <w:b/>
          <w:bCs/>
          <w:szCs w:val="28"/>
        </w:rPr>
      </w:pPr>
    </w:p>
    <w:p w:rsidR="004D0F5F" w:rsidRPr="00441C42" w:rsidRDefault="004D0F5F" w:rsidP="004D0F5F">
      <w:pPr>
        <w:pStyle w:val="a3"/>
        <w:jc w:val="center"/>
        <w:rPr>
          <w:b/>
          <w:bCs/>
          <w:szCs w:val="28"/>
        </w:rPr>
      </w:pPr>
    </w:p>
    <w:p w:rsidR="004D0F5F" w:rsidRPr="00441C42" w:rsidRDefault="004D0F5F" w:rsidP="004D0F5F">
      <w:pPr>
        <w:pStyle w:val="a3"/>
        <w:jc w:val="center"/>
        <w:rPr>
          <w:b/>
          <w:bCs/>
          <w:szCs w:val="28"/>
        </w:rPr>
      </w:pPr>
    </w:p>
    <w:p w:rsidR="004D0F5F" w:rsidRPr="00441C42" w:rsidRDefault="004D0F5F" w:rsidP="004D0F5F">
      <w:pPr>
        <w:pStyle w:val="a3"/>
        <w:jc w:val="center"/>
        <w:rPr>
          <w:b/>
          <w:bCs/>
          <w:szCs w:val="28"/>
        </w:rPr>
      </w:pPr>
    </w:p>
    <w:p w:rsidR="004D0F5F" w:rsidRPr="00441C42" w:rsidRDefault="004D0F5F" w:rsidP="004D0F5F">
      <w:pPr>
        <w:pStyle w:val="a3"/>
        <w:jc w:val="center"/>
        <w:rPr>
          <w:b/>
          <w:bCs/>
          <w:szCs w:val="28"/>
        </w:rPr>
      </w:pPr>
    </w:p>
    <w:p w:rsidR="004D0F5F" w:rsidRPr="00441C42" w:rsidRDefault="004D0F5F" w:rsidP="004D0F5F">
      <w:pPr>
        <w:pStyle w:val="a3"/>
        <w:jc w:val="center"/>
        <w:rPr>
          <w:b/>
          <w:bCs/>
          <w:szCs w:val="28"/>
        </w:rPr>
      </w:pPr>
    </w:p>
    <w:p w:rsidR="004D0F5F" w:rsidRDefault="004D0F5F" w:rsidP="004D0F5F">
      <w:pPr>
        <w:pStyle w:val="a3"/>
        <w:rPr>
          <w:b/>
          <w:bCs/>
          <w:szCs w:val="28"/>
        </w:rPr>
      </w:pPr>
    </w:p>
    <w:p w:rsidR="004D0F5F" w:rsidRDefault="004D0F5F" w:rsidP="004D0F5F">
      <w:pPr>
        <w:pStyle w:val="a3"/>
        <w:jc w:val="center"/>
        <w:rPr>
          <w:b/>
          <w:bCs/>
          <w:szCs w:val="28"/>
        </w:rPr>
      </w:pPr>
    </w:p>
    <w:p w:rsidR="004D0F5F" w:rsidRDefault="004D0F5F" w:rsidP="004D0F5F">
      <w:pPr>
        <w:pStyle w:val="a3"/>
        <w:jc w:val="center"/>
        <w:rPr>
          <w:b/>
          <w:bCs/>
          <w:szCs w:val="28"/>
        </w:rPr>
      </w:pPr>
    </w:p>
    <w:p w:rsidR="004D0F5F" w:rsidRPr="00441C42" w:rsidRDefault="004D0F5F" w:rsidP="008B3703">
      <w:pPr>
        <w:pStyle w:val="a3"/>
        <w:rPr>
          <w:b/>
          <w:bCs/>
          <w:szCs w:val="28"/>
        </w:rPr>
      </w:pPr>
    </w:p>
    <w:p w:rsidR="004D0F5F" w:rsidRPr="00441C42" w:rsidRDefault="004D0F5F" w:rsidP="004D0F5F">
      <w:pPr>
        <w:pStyle w:val="2"/>
        <w:rPr>
          <w:szCs w:val="28"/>
        </w:rPr>
      </w:pPr>
      <w:r w:rsidRPr="00441C42">
        <w:rPr>
          <w:szCs w:val="28"/>
        </w:rPr>
        <w:lastRenderedPageBreak/>
        <w:t>1. ЦЕЛИ И ЗАДАЧИ ДИСЦИПЛИНЫ</w:t>
      </w:r>
    </w:p>
    <w:p w:rsidR="004D0F5F" w:rsidRPr="00441C42" w:rsidRDefault="004D0F5F" w:rsidP="004D0F5F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CB0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Гематология</w:t>
      </w:r>
      <w:r w:rsidR="004D0F5F" w:rsidRPr="00441C42">
        <w:rPr>
          <w:rFonts w:ascii="Times New Roman" w:hAnsi="Times New Roman" w:cs="Times New Roman"/>
          <w:sz w:val="28"/>
          <w:szCs w:val="28"/>
        </w:rPr>
        <w:t xml:space="preserve"> – дисциплина, изучающая</w:t>
      </w:r>
      <w:r>
        <w:rPr>
          <w:rFonts w:ascii="Times New Roman" w:hAnsi="Times New Roman" w:cs="Times New Roman"/>
          <w:sz w:val="28"/>
          <w:szCs w:val="28"/>
        </w:rPr>
        <w:t xml:space="preserve"> строение и функции крови и кроветворных органов</w:t>
      </w:r>
      <w:r w:rsidR="004D0F5F" w:rsidRPr="00441C42">
        <w:rPr>
          <w:rFonts w:ascii="Times New Roman" w:hAnsi="Times New Roman" w:cs="Times New Roman"/>
          <w:sz w:val="28"/>
          <w:szCs w:val="28"/>
        </w:rPr>
        <w:t xml:space="preserve">. Она  является разделом дисциплины специального </w:t>
      </w:r>
      <w:proofErr w:type="gramStart"/>
      <w:r w:rsidR="004D0F5F" w:rsidRPr="00441C42">
        <w:rPr>
          <w:rFonts w:ascii="Times New Roman" w:hAnsi="Times New Roman" w:cs="Times New Roman"/>
          <w:sz w:val="28"/>
          <w:szCs w:val="28"/>
        </w:rPr>
        <w:t xml:space="preserve">обучения </w:t>
      </w:r>
      <w:r w:rsidR="004B3C39">
        <w:rPr>
          <w:rFonts w:ascii="Times New Roman" w:hAnsi="Times New Roman" w:cs="Times New Roman"/>
          <w:sz w:val="28"/>
          <w:szCs w:val="28"/>
        </w:rPr>
        <w:t xml:space="preserve"> по выбору</w:t>
      </w:r>
      <w:proofErr w:type="gramEnd"/>
      <w:r w:rsidR="00466DCF">
        <w:rPr>
          <w:rFonts w:ascii="Times New Roman" w:hAnsi="Times New Roman" w:cs="Times New Roman"/>
          <w:sz w:val="28"/>
          <w:szCs w:val="28"/>
        </w:rPr>
        <w:t xml:space="preserve"> </w:t>
      </w:r>
      <w:r w:rsidR="004D0F5F" w:rsidRPr="00441C42">
        <w:rPr>
          <w:rFonts w:ascii="Times New Roman" w:hAnsi="Times New Roman" w:cs="Times New Roman"/>
          <w:sz w:val="28"/>
          <w:szCs w:val="28"/>
        </w:rPr>
        <w:t>и представлена в структуре  профессиональной образовательной программы.</w:t>
      </w:r>
    </w:p>
    <w:p w:rsidR="004D0F5F" w:rsidRPr="00441C42" w:rsidRDefault="00667D5B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 «Гематология» общим объемом 108 часов изучается в течение 6</w:t>
      </w:r>
      <w:r w:rsidR="004D0F5F" w:rsidRPr="00441C42">
        <w:rPr>
          <w:rFonts w:ascii="Times New Roman" w:hAnsi="Times New Roman" w:cs="Times New Roman"/>
          <w:sz w:val="28"/>
          <w:szCs w:val="28"/>
        </w:rPr>
        <w:t xml:space="preserve"> семестра. Программой курса предусмотрено чтение лекций в объеме 20 часов, проведение </w:t>
      </w:r>
      <w:r>
        <w:rPr>
          <w:rFonts w:ascii="Times New Roman" w:hAnsi="Times New Roman" w:cs="Times New Roman"/>
          <w:sz w:val="28"/>
          <w:szCs w:val="28"/>
        </w:rPr>
        <w:t>лабораторных занятий в объеме 38</w:t>
      </w:r>
      <w:r w:rsidR="004D0F5F" w:rsidRPr="00441C42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4B3C39" w:rsidRDefault="00667D5B" w:rsidP="004B3C39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Гематология</w:t>
      </w:r>
      <w:r w:rsidR="004D0F5F" w:rsidRPr="00441C42">
        <w:rPr>
          <w:rFonts w:ascii="Times New Roman" w:hAnsi="Times New Roman" w:cs="Times New Roman"/>
          <w:sz w:val="28"/>
          <w:szCs w:val="28"/>
        </w:rPr>
        <w:t>, являетс</w:t>
      </w:r>
      <w:r>
        <w:rPr>
          <w:rFonts w:ascii="Times New Roman" w:hAnsi="Times New Roman" w:cs="Times New Roman"/>
          <w:sz w:val="28"/>
          <w:szCs w:val="28"/>
        </w:rPr>
        <w:t>я разделом дисципл</w:t>
      </w:r>
      <w:r w:rsidR="00E6666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 по выбору</w:t>
      </w:r>
      <w:r w:rsidR="004D0F5F" w:rsidRPr="00441C42">
        <w:rPr>
          <w:rFonts w:ascii="Times New Roman" w:hAnsi="Times New Roman" w:cs="Times New Roman"/>
          <w:sz w:val="28"/>
          <w:szCs w:val="28"/>
        </w:rPr>
        <w:t xml:space="preserve">,  подразделяется на </w:t>
      </w:r>
      <w:proofErr w:type="gramStart"/>
      <w:r w:rsidR="004D0F5F" w:rsidRPr="00441C42">
        <w:rPr>
          <w:rFonts w:ascii="Times New Roman" w:hAnsi="Times New Roman" w:cs="Times New Roman"/>
          <w:sz w:val="28"/>
          <w:szCs w:val="28"/>
        </w:rPr>
        <w:t>общую</w:t>
      </w:r>
      <w:proofErr w:type="gramEnd"/>
      <w:r w:rsidR="004D0F5F" w:rsidRPr="00441C42">
        <w:rPr>
          <w:rFonts w:ascii="Times New Roman" w:hAnsi="Times New Roman" w:cs="Times New Roman"/>
          <w:sz w:val="28"/>
          <w:szCs w:val="28"/>
        </w:rPr>
        <w:t xml:space="preserve"> и частную.</w:t>
      </w:r>
    </w:p>
    <w:p w:rsidR="004B3C39" w:rsidRDefault="007D6E97" w:rsidP="004B3C3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7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C33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Цель курса «Гематология»:</w:t>
      </w:r>
      <w:r w:rsidRPr="002C3326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научить студентов дифференцировать клетки крови и костного мозга по морфологическим и другим признакам в норме и при патологии, дать знания о причинах и механизмах развития болезней системы крови, обучить методам лабораторного исследования крови и костного мозга, диагностики гематологических заболеваний.</w:t>
      </w:r>
      <w:r w:rsidRPr="002C3326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4B3C39" w:rsidRDefault="007D6E97" w:rsidP="001B1F3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C33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Задачи общей гематологии:</w:t>
      </w:r>
      <w:r w:rsidRPr="002C3326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</w:p>
    <w:p w:rsidR="004B3C39" w:rsidRPr="001B1F3F" w:rsidRDefault="007D6E97" w:rsidP="001B1F3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B3C39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4B3C3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1. </w:t>
      </w:r>
      <w:r w:rsidRPr="004B3C39">
        <w:rPr>
          <w:rFonts w:ascii="Times New Roman" w:eastAsia="Times New Roman" w:hAnsi="Times New Roman" w:cs="Times New Roman"/>
          <w:color w:val="000000"/>
          <w:sz w:val="27"/>
          <w:szCs w:val="27"/>
        </w:rPr>
        <w:t>Изучить строение и функции системы крови, схему и основы регуляции кроветворения, кинетику, морфологические, цито-, биохимические и функциональные особенности клеток крови.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4B3C39">
        <w:rPr>
          <w:rFonts w:ascii="Times New Roman" w:eastAsia="Times New Roman" w:hAnsi="Times New Roman" w:cs="Times New Roman"/>
          <w:color w:val="000000"/>
          <w:sz w:val="27"/>
          <w:szCs w:val="27"/>
        </w:rPr>
        <w:t>2.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Освоить методы исследования периферической крови, костного мозга, системы гемостаза.</w:t>
      </w:r>
      <w:r w:rsidRPr="002C3326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7D6E97" w:rsidRPr="004B3C39" w:rsidRDefault="004B3C39" w:rsidP="001B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D6E97"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Научиться дифференцировать клетки крови и костного мозг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 </w:t>
      </w:r>
      <w:r w:rsidR="007D6E97"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животных по морфологическим признакам.</w:t>
      </w:r>
      <w:r w:rsidR="007D6E97"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4. </w:t>
      </w:r>
      <w:r w:rsidR="007D6E97"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Изучить механизмы и методы исследования свертывающей и </w:t>
      </w:r>
      <w:proofErr w:type="spellStart"/>
      <w:r w:rsidR="007D6E97"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противосвертывающей</w:t>
      </w:r>
      <w:proofErr w:type="spellEnd"/>
      <w:r w:rsidR="007D6E97"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систем крови.</w:t>
      </w:r>
      <w:r w:rsidR="007D6E97" w:rsidRPr="002C3326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7D6E97" w:rsidRPr="002C3326" w:rsidRDefault="007D6E97" w:rsidP="001B1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C33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Задачи частной гематологии:</w:t>
      </w:r>
    </w:p>
    <w:p w:rsidR="007D6E97" w:rsidRPr="002C3326" w:rsidRDefault="007D6E97" w:rsidP="00FC5B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Изучить причины, механизмы, особенности клинико-лабораторной картины нарушений сосудисто-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тромбоцитарного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коагуляционного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гемостаза.</w:t>
      </w:r>
      <w:r w:rsidRPr="002C3326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7D6E97" w:rsidRPr="002C3326" w:rsidRDefault="007D6E97" w:rsidP="00FC5B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Освоить принципы диагностики различных вариантов патологии сосудисто-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тромбоцитарного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коагуляционного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 на примере решения ситуационных задач.</w:t>
      </w:r>
    </w:p>
    <w:p w:rsidR="007D6E97" w:rsidRPr="002C3326" w:rsidRDefault="007D6E97" w:rsidP="00FC5B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Изучить этиологию, патогенез, особенности клинико-лабораторной картины анемий, лейкоцитозов,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лейкемоидных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реакций, лейкопений, острых и хронических лейкозов,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лимфом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7D6E97" w:rsidRPr="002C3326" w:rsidRDefault="007D6E97" w:rsidP="00FC5B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Изучить морфологию патологических форм эритроцитов и лейкоцитов, особенности картины периферической крови и костного мозга при гематологических заболеваниях.</w:t>
      </w:r>
      <w:r w:rsidRPr="002C3326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7D6E97" w:rsidRPr="002C3326" w:rsidRDefault="007D6E97" w:rsidP="00FC5B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Научиться дифференцировать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бластные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клетки крови и костного мозга по цитохимическим признакам.</w:t>
      </w:r>
      <w:r w:rsidRPr="002C3326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7D6E97" w:rsidRPr="002C3326" w:rsidRDefault="007D6E97" w:rsidP="00FC5B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Освоить принципы диагностики анемий, лейкоцитозов,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лейкемоидных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реакций, лейкопений, острых и хронических лейкозов,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лимфом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на примере решения ситуационных задач.</w:t>
      </w:r>
    </w:p>
    <w:p w:rsidR="004D0F5F" w:rsidRPr="00441C42" w:rsidRDefault="004D0F5F" w:rsidP="004B3C39">
      <w:pPr>
        <w:pStyle w:val="a3"/>
        <w:rPr>
          <w:b/>
          <w:bCs/>
          <w:szCs w:val="28"/>
        </w:rPr>
      </w:pPr>
    </w:p>
    <w:p w:rsidR="004D0F5F" w:rsidRPr="00441C42" w:rsidRDefault="004D0F5F" w:rsidP="004D0F5F">
      <w:pPr>
        <w:pStyle w:val="a3"/>
        <w:jc w:val="center"/>
        <w:rPr>
          <w:b/>
          <w:bCs/>
          <w:szCs w:val="28"/>
        </w:rPr>
      </w:pPr>
    </w:p>
    <w:p w:rsidR="004D0F5F" w:rsidRPr="00441C42" w:rsidRDefault="004D0F5F" w:rsidP="004D0F5F">
      <w:pPr>
        <w:pStyle w:val="a5"/>
        <w:ind w:left="360"/>
        <w:rPr>
          <w:rFonts w:ascii="Times New Roman" w:hAnsi="Times New Roman"/>
          <w:b/>
          <w:sz w:val="28"/>
          <w:szCs w:val="28"/>
        </w:rPr>
      </w:pPr>
      <w:r w:rsidRPr="00441C42">
        <w:rPr>
          <w:rFonts w:ascii="Times New Roman" w:hAnsi="Times New Roman"/>
          <w:b/>
          <w:sz w:val="28"/>
          <w:szCs w:val="28"/>
        </w:rPr>
        <w:t>2. МЕСТО ДИСЦИПЛИНЫ В СТРУКТУРЕ ООП ВПО</w:t>
      </w:r>
    </w:p>
    <w:p w:rsidR="004D0F5F" w:rsidRPr="00441C42" w:rsidRDefault="004D0F5F" w:rsidP="004D0F5F">
      <w:pPr>
        <w:pStyle w:val="a5"/>
        <w:ind w:left="360"/>
        <w:jc w:val="both"/>
        <w:rPr>
          <w:rFonts w:ascii="Times New Roman" w:hAnsi="Times New Roman"/>
          <w:bCs/>
          <w:sz w:val="28"/>
          <w:szCs w:val="28"/>
        </w:rPr>
      </w:pPr>
    </w:p>
    <w:p w:rsidR="004D0F5F" w:rsidRPr="00441C42" w:rsidRDefault="004D0F5F" w:rsidP="00A816C5">
      <w:pPr>
        <w:pStyle w:val="a5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441C42">
        <w:rPr>
          <w:rFonts w:ascii="Times New Roman" w:hAnsi="Times New Roman"/>
          <w:bCs/>
          <w:sz w:val="28"/>
          <w:szCs w:val="28"/>
        </w:rPr>
        <w:t>Структур</w:t>
      </w:r>
      <w:r w:rsidR="001B1F3F">
        <w:rPr>
          <w:rFonts w:ascii="Times New Roman" w:hAnsi="Times New Roman"/>
          <w:bCs/>
          <w:sz w:val="28"/>
          <w:szCs w:val="28"/>
        </w:rPr>
        <w:t>ный элемент относится к естественн</w:t>
      </w:r>
      <w:proofErr w:type="gramStart"/>
      <w:r w:rsidR="001B1F3F">
        <w:rPr>
          <w:rFonts w:ascii="Times New Roman" w:hAnsi="Times New Roman"/>
          <w:bCs/>
          <w:sz w:val="28"/>
          <w:szCs w:val="28"/>
        </w:rPr>
        <w:t>о-</w:t>
      </w:r>
      <w:proofErr w:type="gramEnd"/>
      <w:r w:rsidR="001B1F3F">
        <w:rPr>
          <w:rFonts w:ascii="Times New Roman" w:hAnsi="Times New Roman"/>
          <w:bCs/>
          <w:sz w:val="28"/>
          <w:szCs w:val="28"/>
        </w:rPr>
        <w:t xml:space="preserve"> научному циклу</w:t>
      </w:r>
      <w:r w:rsidR="008E1B26">
        <w:rPr>
          <w:rFonts w:ascii="Times New Roman" w:hAnsi="Times New Roman"/>
          <w:bCs/>
          <w:sz w:val="28"/>
          <w:szCs w:val="28"/>
        </w:rPr>
        <w:t>.</w:t>
      </w:r>
    </w:p>
    <w:p w:rsidR="004D0F5F" w:rsidRDefault="004D0F5F" w:rsidP="001B1F3F">
      <w:pPr>
        <w:pStyle w:val="a5"/>
        <w:ind w:firstLine="6237"/>
        <w:rPr>
          <w:rFonts w:ascii="Times New Roman" w:hAnsi="Times New Roman"/>
          <w:bCs/>
          <w:sz w:val="28"/>
          <w:szCs w:val="28"/>
        </w:rPr>
      </w:pPr>
    </w:p>
    <w:p w:rsidR="004D0F5F" w:rsidRPr="00441C42" w:rsidRDefault="00A816C5" w:rsidP="004D0F5F">
      <w:pPr>
        <w:pStyle w:val="a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Таблица 1  - </w:t>
      </w:r>
      <w:r w:rsidR="004D0F5F" w:rsidRPr="00441C42">
        <w:rPr>
          <w:rFonts w:ascii="Times New Roman" w:hAnsi="Times New Roman"/>
          <w:bCs/>
          <w:sz w:val="28"/>
          <w:szCs w:val="28"/>
        </w:rPr>
        <w:t xml:space="preserve">Сведения о дисциплинах, практиках (и их разделах), на которые </w:t>
      </w:r>
    </w:p>
    <w:p w:rsidR="004D0F5F" w:rsidRPr="00441C42" w:rsidRDefault="004D0F5F" w:rsidP="004D0F5F">
      <w:pPr>
        <w:pStyle w:val="a5"/>
        <w:tabs>
          <w:tab w:val="left" w:pos="5940"/>
        </w:tabs>
        <w:ind w:left="360"/>
        <w:rPr>
          <w:rFonts w:ascii="Times New Roman" w:hAnsi="Times New Roman"/>
          <w:bCs/>
          <w:sz w:val="28"/>
          <w:szCs w:val="28"/>
        </w:rPr>
      </w:pPr>
      <w:r w:rsidRPr="00441C42">
        <w:rPr>
          <w:rFonts w:ascii="Times New Roman" w:hAnsi="Times New Roman"/>
          <w:bCs/>
          <w:sz w:val="28"/>
          <w:szCs w:val="28"/>
        </w:rPr>
        <w:t>опирается содержание дисц</w:t>
      </w:r>
      <w:r w:rsidR="001B1F3F">
        <w:rPr>
          <w:rFonts w:ascii="Times New Roman" w:hAnsi="Times New Roman"/>
          <w:bCs/>
          <w:sz w:val="28"/>
          <w:szCs w:val="28"/>
        </w:rPr>
        <w:t>иплины  «Гематология</w:t>
      </w:r>
      <w:r w:rsidRPr="00441C42">
        <w:rPr>
          <w:rFonts w:ascii="Times New Roman" w:hAnsi="Times New Roman"/>
          <w:bCs/>
          <w:sz w:val="28"/>
          <w:szCs w:val="28"/>
        </w:rPr>
        <w:t>»</w:t>
      </w:r>
    </w:p>
    <w:p w:rsidR="004D0F5F" w:rsidRPr="00441C42" w:rsidRDefault="004D0F5F" w:rsidP="004D0F5F">
      <w:pPr>
        <w:pStyle w:val="a3"/>
        <w:jc w:val="center"/>
        <w:rPr>
          <w:b/>
          <w:bCs/>
          <w:szCs w:val="28"/>
        </w:rPr>
      </w:pPr>
    </w:p>
    <w:p w:rsidR="004D0F5F" w:rsidRPr="00441C42" w:rsidRDefault="004D0F5F" w:rsidP="004D0F5F">
      <w:pPr>
        <w:pStyle w:val="a3"/>
        <w:rPr>
          <w:b/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4"/>
        <w:gridCol w:w="6186"/>
      </w:tblGrid>
      <w:tr w:rsidR="004D0F5F" w:rsidRPr="00441C42" w:rsidTr="006409AE">
        <w:tc>
          <w:tcPr>
            <w:tcW w:w="2994" w:type="dxa"/>
          </w:tcPr>
          <w:p w:rsidR="004D0F5F" w:rsidRPr="00441C42" w:rsidRDefault="004D0F5F" w:rsidP="00640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C42">
              <w:rPr>
                <w:rFonts w:ascii="Times New Roman" w:hAnsi="Times New Roman" w:cs="Times New Roman"/>
                <w:sz w:val="28"/>
                <w:szCs w:val="28"/>
              </w:rPr>
              <w:t>Наименование предшествующей дисциплины</w:t>
            </w:r>
          </w:p>
        </w:tc>
        <w:tc>
          <w:tcPr>
            <w:tcW w:w="6186" w:type="dxa"/>
          </w:tcPr>
          <w:p w:rsidR="004D0F5F" w:rsidRPr="00441C42" w:rsidRDefault="004D0F5F" w:rsidP="00640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C42">
              <w:rPr>
                <w:rFonts w:ascii="Times New Roman" w:hAnsi="Times New Roman" w:cs="Times New Roman"/>
                <w:sz w:val="28"/>
                <w:szCs w:val="28"/>
              </w:rPr>
              <w:t>Основные дидактиче</w:t>
            </w:r>
            <w:r w:rsidR="004B3C39">
              <w:rPr>
                <w:rFonts w:ascii="Times New Roman" w:hAnsi="Times New Roman" w:cs="Times New Roman"/>
                <w:sz w:val="28"/>
                <w:szCs w:val="28"/>
              </w:rPr>
              <w:t>ские единицы из программ предше</w:t>
            </w:r>
            <w:r w:rsidRPr="00441C42">
              <w:rPr>
                <w:rFonts w:ascii="Times New Roman" w:hAnsi="Times New Roman" w:cs="Times New Roman"/>
                <w:sz w:val="28"/>
                <w:szCs w:val="28"/>
              </w:rPr>
              <w:t>ствующих дисциплин, являющихся исходной базой для настоящей программы</w:t>
            </w:r>
          </w:p>
        </w:tc>
      </w:tr>
      <w:tr w:rsidR="004D0F5F" w:rsidRPr="00441C42" w:rsidTr="006409AE">
        <w:tc>
          <w:tcPr>
            <w:tcW w:w="2994" w:type="dxa"/>
          </w:tcPr>
          <w:p w:rsidR="004D0F5F" w:rsidRPr="00441C42" w:rsidRDefault="004B3C39" w:rsidP="006409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D0F5F" w:rsidRPr="00441C42">
              <w:rPr>
                <w:rFonts w:ascii="Times New Roman" w:hAnsi="Times New Roman" w:cs="Times New Roman"/>
                <w:sz w:val="28"/>
                <w:szCs w:val="28"/>
              </w:rPr>
              <w:t>. Химия и б</w:t>
            </w:r>
            <w:r w:rsidR="0017452D">
              <w:rPr>
                <w:rFonts w:ascii="Times New Roman" w:hAnsi="Times New Roman" w:cs="Times New Roman"/>
                <w:sz w:val="28"/>
                <w:szCs w:val="28"/>
              </w:rPr>
              <w:t>иохимия, клиническая биохимия. 2</w:t>
            </w:r>
            <w:r w:rsidR="004D0F5F" w:rsidRPr="00441C42">
              <w:rPr>
                <w:rFonts w:ascii="Times New Roman" w:hAnsi="Times New Roman" w:cs="Times New Roman"/>
                <w:sz w:val="28"/>
                <w:szCs w:val="28"/>
              </w:rPr>
              <w:t>.Ветеринарная и клиническая фармакология</w:t>
            </w:r>
          </w:p>
          <w:p w:rsidR="004D0F5F" w:rsidRPr="00441C42" w:rsidRDefault="0017452D" w:rsidP="006409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D0F5F" w:rsidRPr="00441C42">
              <w:rPr>
                <w:rFonts w:ascii="Times New Roman" w:hAnsi="Times New Roman" w:cs="Times New Roman"/>
                <w:sz w:val="28"/>
                <w:szCs w:val="28"/>
              </w:rPr>
              <w:t>.Патологическая анатомия</w:t>
            </w:r>
          </w:p>
          <w:p w:rsidR="0017452D" w:rsidRDefault="0017452D" w:rsidP="006409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F5F" w:rsidRPr="00441C42" w:rsidRDefault="0017452D" w:rsidP="006409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Физиология</w:t>
            </w:r>
          </w:p>
          <w:p w:rsidR="004D0F5F" w:rsidRPr="00441C42" w:rsidRDefault="0017452D" w:rsidP="006409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D0F5F" w:rsidRPr="00441C42">
              <w:rPr>
                <w:rFonts w:ascii="Times New Roman" w:hAnsi="Times New Roman" w:cs="Times New Roman"/>
                <w:sz w:val="28"/>
                <w:szCs w:val="28"/>
              </w:rPr>
              <w:t>.Внутренние незаразные болезни</w:t>
            </w:r>
          </w:p>
          <w:p w:rsidR="004D0F5F" w:rsidRPr="00441C42" w:rsidRDefault="0017452D" w:rsidP="006409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4D0F5F" w:rsidRPr="00441C42">
              <w:rPr>
                <w:rFonts w:ascii="Times New Roman" w:hAnsi="Times New Roman" w:cs="Times New Roman"/>
                <w:sz w:val="28"/>
                <w:szCs w:val="28"/>
              </w:rPr>
              <w:t>Паразитарные болезни животных</w:t>
            </w:r>
          </w:p>
        </w:tc>
        <w:tc>
          <w:tcPr>
            <w:tcW w:w="6186" w:type="dxa"/>
          </w:tcPr>
          <w:p w:rsidR="004D0F5F" w:rsidRPr="00441C42" w:rsidRDefault="004B3C39" w:rsidP="00640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17452D">
              <w:rPr>
                <w:rFonts w:ascii="Times New Roman" w:hAnsi="Times New Roman" w:cs="Times New Roman"/>
                <w:sz w:val="28"/>
                <w:szCs w:val="28"/>
              </w:rPr>
              <w:t>Химический состав крови и изменение показателей при патологиях</w:t>
            </w:r>
            <w:r w:rsidR="004D0F5F" w:rsidRPr="00441C4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17452D" w:rsidRDefault="0017452D" w:rsidP="00640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F5F" w:rsidRPr="00441C42" w:rsidRDefault="0017452D" w:rsidP="00640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D0F5F" w:rsidRPr="00441C42">
              <w:rPr>
                <w:rFonts w:ascii="Times New Roman" w:hAnsi="Times New Roman" w:cs="Times New Roman"/>
                <w:sz w:val="28"/>
                <w:szCs w:val="28"/>
              </w:rPr>
              <w:t>.Часная фармакология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препараты регулирующие кроветворение, гемостаз.</w:t>
            </w:r>
          </w:p>
          <w:p w:rsidR="004D0F5F" w:rsidRPr="00441C42" w:rsidRDefault="004D0F5F" w:rsidP="00640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F5F" w:rsidRPr="00441C42" w:rsidRDefault="0017452D" w:rsidP="00640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3.Патологические изменения морфологии в органах кроветворения</w:t>
            </w:r>
            <w:r w:rsidR="004D0F5F" w:rsidRPr="00441C42">
              <w:rPr>
                <w:rFonts w:ascii="Times New Roman" w:hAnsi="Times New Roman" w:cs="Times New Roman"/>
                <w:sz w:val="28"/>
                <w:szCs w:val="28"/>
              </w:rPr>
              <w:t>. Правила вскрытия животных.</w:t>
            </w:r>
          </w:p>
          <w:p w:rsidR="004D0F5F" w:rsidRPr="00441C42" w:rsidRDefault="0017452D" w:rsidP="00640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Физиология кроветворных органов</w:t>
            </w:r>
          </w:p>
          <w:p w:rsidR="004D0F5F" w:rsidRPr="00441C42" w:rsidRDefault="0017452D" w:rsidP="00640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Болезни крови.</w:t>
            </w:r>
          </w:p>
          <w:p w:rsidR="0017452D" w:rsidRDefault="0017452D" w:rsidP="00640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F5F" w:rsidRPr="00441C42" w:rsidRDefault="0017452D" w:rsidP="00640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B1F3F">
              <w:rPr>
                <w:rFonts w:ascii="Times New Roman" w:hAnsi="Times New Roman" w:cs="Times New Roman"/>
                <w:sz w:val="28"/>
                <w:szCs w:val="28"/>
              </w:rPr>
              <w:t>. Протозойные заболевания</w:t>
            </w:r>
            <w:r w:rsidR="004D0F5F" w:rsidRPr="00441C4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</w:tbl>
    <w:p w:rsidR="004D0F5F" w:rsidRPr="00441C42" w:rsidRDefault="004D0F5F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Default="004D0F5F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8E1B26" w:rsidRDefault="008E1B26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8E1B26" w:rsidRPr="00441C42" w:rsidRDefault="008E1B26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1B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30898" w:rsidRDefault="004D0F5F" w:rsidP="004D0F5F">
      <w:pPr>
        <w:shd w:val="clear" w:color="auto" w:fill="FFFFFF"/>
        <w:spacing w:after="0" w:line="240" w:lineRule="auto"/>
        <w:ind w:left="360" w:right="730"/>
        <w:jc w:val="center"/>
        <w:rPr>
          <w:rFonts w:ascii="Times New Roman" w:hAnsi="Times New Roman" w:cs="Times New Roman"/>
          <w:b/>
          <w:bCs/>
          <w:spacing w:val="-15"/>
          <w:sz w:val="28"/>
          <w:szCs w:val="28"/>
        </w:rPr>
      </w:pPr>
      <w:r w:rsidRPr="00441C42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3. ТРЕБОВАНИЯ  К  РЕЗУЛЬТАТАМ  ОСВОЕНИЯ </w:t>
      </w:r>
      <w:r w:rsidRPr="00441C42">
        <w:rPr>
          <w:rFonts w:ascii="Times New Roman" w:hAnsi="Times New Roman" w:cs="Times New Roman"/>
          <w:b/>
          <w:bCs/>
          <w:spacing w:val="-15"/>
          <w:sz w:val="28"/>
          <w:szCs w:val="28"/>
        </w:rPr>
        <w:t>СОДЕРЖАНИЯ ДИСЦИПЛИНЫ</w:t>
      </w:r>
    </w:p>
    <w:p w:rsidR="004D0F5F" w:rsidRPr="008E1B26" w:rsidRDefault="008E1B26" w:rsidP="004D0F5F">
      <w:pPr>
        <w:shd w:val="clear" w:color="auto" w:fill="FFFFFF"/>
        <w:spacing w:after="0" w:line="240" w:lineRule="auto"/>
        <w:ind w:left="540" w:right="730"/>
        <w:jc w:val="center"/>
        <w:rPr>
          <w:rFonts w:ascii="Times New Roman" w:hAnsi="Times New Roman" w:cs="Times New Roman"/>
          <w:sz w:val="28"/>
          <w:szCs w:val="28"/>
        </w:rPr>
      </w:pPr>
      <w:r w:rsidRPr="008E1B26">
        <w:rPr>
          <w:rFonts w:ascii="Times New Roman" w:hAnsi="Times New Roman" w:cs="Times New Roman"/>
          <w:sz w:val="28"/>
          <w:szCs w:val="28"/>
        </w:rPr>
        <w:t xml:space="preserve">Таблица 2 - </w:t>
      </w:r>
      <w:r w:rsidR="004D0F5F" w:rsidRPr="008E1B26">
        <w:rPr>
          <w:rFonts w:ascii="Times New Roman" w:hAnsi="Times New Roman" w:cs="Times New Roman"/>
          <w:sz w:val="28"/>
          <w:szCs w:val="28"/>
        </w:rPr>
        <w:t>Сведения о компетенциях и результатах обучения формируемых дисци</w:t>
      </w:r>
      <w:r w:rsidR="001B1F3F" w:rsidRPr="008E1B26">
        <w:rPr>
          <w:rFonts w:ascii="Times New Roman" w:hAnsi="Times New Roman" w:cs="Times New Roman"/>
          <w:sz w:val="28"/>
          <w:szCs w:val="28"/>
        </w:rPr>
        <w:t>плиной  «Гематология</w:t>
      </w:r>
      <w:r w:rsidR="004D0F5F" w:rsidRPr="008E1B26">
        <w:rPr>
          <w:rFonts w:ascii="Times New Roman" w:hAnsi="Times New Roman" w:cs="Times New Roman"/>
          <w:sz w:val="28"/>
          <w:szCs w:val="28"/>
        </w:rPr>
        <w:t>»</w:t>
      </w:r>
    </w:p>
    <w:p w:rsidR="004D0F5F" w:rsidRPr="005C423E" w:rsidRDefault="004D0F5F" w:rsidP="004D0F5F">
      <w:pPr>
        <w:shd w:val="clear" w:color="auto" w:fill="FFFFFF"/>
        <w:spacing w:after="0" w:line="240" w:lineRule="auto"/>
        <w:ind w:left="540" w:right="-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2250"/>
        <w:gridCol w:w="1985"/>
        <w:gridCol w:w="1705"/>
      </w:tblGrid>
      <w:tr w:rsidR="004D0F5F" w:rsidRPr="005C423E" w:rsidTr="006409AE">
        <w:trPr>
          <w:cantSplit/>
        </w:trPr>
        <w:tc>
          <w:tcPr>
            <w:tcW w:w="2340" w:type="dxa"/>
            <w:vMerge w:val="restart"/>
          </w:tcPr>
          <w:p w:rsidR="004D0F5F" w:rsidRPr="005C423E" w:rsidRDefault="004D0F5F" w:rsidP="006409A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4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Содержание компетенций, формируемых полностью или частично данной дисциплиной (по </w:t>
            </w:r>
            <w:proofErr w:type="gramEnd"/>
          </w:p>
          <w:p w:rsidR="004D0F5F" w:rsidRPr="005C423E" w:rsidRDefault="004D0F5F" w:rsidP="006409A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23E">
              <w:rPr>
                <w:rFonts w:ascii="Times New Roman" w:hAnsi="Times New Roman" w:cs="Times New Roman"/>
                <w:sz w:val="24"/>
                <w:szCs w:val="24"/>
              </w:rPr>
              <w:t>п. 5.2 стандарта)</w:t>
            </w:r>
          </w:p>
        </w:tc>
        <w:tc>
          <w:tcPr>
            <w:tcW w:w="1080" w:type="dxa"/>
            <w:vMerge w:val="restart"/>
          </w:tcPr>
          <w:p w:rsidR="004D0F5F" w:rsidRPr="005C423E" w:rsidRDefault="004D0F5F" w:rsidP="006409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23E">
              <w:rPr>
                <w:rFonts w:ascii="Times New Roman" w:hAnsi="Times New Roman" w:cs="Times New Roman"/>
                <w:sz w:val="24"/>
                <w:szCs w:val="24"/>
              </w:rPr>
              <w:t>Коды компетенций в соответствии с ФГОС ВПО</w:t>
            </w:r>
          </w:p>
        </w:tc>
        <w:tc>
          <w:tcPr>
            <w:tcW w:w="5940" w:type="dxa"/>
            <w:gridSpan w:val="3"/>
          </w:tcPr>
          <w:p w:rsidR="004D0F5F" w:rsidRPr="005C423E" w:rsidRDefault="004D0F5F" w:rsidP="006409AE">
            <w:pPr>
              <w:spacing w:after="0" w:line="240" w:lineRule="auto"/>
              <w:ind w:right="7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23E"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4D0F5F" w:rsidRPr="005C423E" w:rsidTr="006409AE">
        <w:trPr>
          <w:cantSplit/>
        </w:trPr>
        <w:tc>
          <w:tcPr>
            <w:tcW w:w="2340" w:type="dxa"/>
            <w:vMerge/>
          </w:tcPr>
          <w:p w:rsidR="004D0F5F" w:rsidRPr="005C423E" w:rsidRDefault="004D0F5F" w:rsidP="006409AE">
            <w:pPr>
              <w:spacing w:after="0" w:line="240" w:lineRule="auto"/>
              <w:ind w:right="7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4D0F5F" w:rsidRPr="005C423E" w:rsidRDefault="004D0F5F" w:rsidP="006409AE">
            <w:pPr>
              <w:spacing w:after="0" w:line="240" w:lineRule="auto"/>
              <w:ind w:right="7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0" w:type="dxa"/>
            <w:gridSpan w:val="3"/>
          </w:tcPr>
          <w:p w:rsidR="004D0F5F" w:rsidRPr="005C423E" w:rsidRDefault="004D0F5F" w:rsidP="006409AE">
            <w:pPr>
              <w:spacing w:after="0" w:line="240" w:lineRule="auto"/>
              <w:ind w:right="7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23E">
              <w:rPr>
                <w:rFonts w:ascii="Times New Roman" w:hAnsi="Times New Roman" w:cs="Times New Roman"/>
                <w:sz w:val="24"/>
                <w:szCs w:val="24"/>
              </w:rPr>
              <w:t>По завершении изучения данной дисциплины выпускник должен:</w:t>
            </w:r>
          </w:p>
        </w:tc>
      </w:tr>
      <w:tr w:rsidR="004D0F5F" w:rsidRPr="005C423E" w:rsidTr="00D7210F">
        <w:trPr>
          <w:cantSplit/>
        </w:trPr>
        <w:tc>
          <w:tcPr>
            <w:tcW w:w="2340" w:type="dxa"/>
            <w:vMerge/>
          </w:tcPr>
          <w:p w:rsidR="004D0F5F" w:rsidRPr="005C423E" w:rsidRDefault="004D0F5F" w:rsidP="006409AE">
            <w:pPr>
              <w:spacing w:after="0" w:line="240" w:lineRule="auto"/>
              <w:ind w:right="7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4D0F5F" w:rsidRPr="005C423E" w:rsidRDefault="004D0F5F" w:rsidP="006409AE">
            <w:pPr>
              <w:spacing w:after="0" w:line="240" w:lineRule="auto"/>
              <w:ind w:right="7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4D0F5F" w:rsidRPr="005C423E" w:rsidRDefault="004D0F5F" w:rsidP="006409AE">
            <w:pPr>
              <w:spacing w:after="0" w:line="240" w:lineRule="auto"/>
              <w:ind w:right="7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23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985" w:type="dxa"/>
          </w:tcPr>
          <w:p w:rsidR="004D0F5F" w:rsidRPr="005C423E" w:rsidRDefault="004D0F5F" w:rsidP="006409AE">
            <w:pPr>
              <w:spacing w:after="0" w:line="240" w:lineRule="auto"/>
              <w:ind w:right="7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23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705" w:type="dxa"/>
          </w:tcPr>
          <w:p w:rsidR="004D0F5F" w:rsidRPr="005C423E" w:rsidRDefault="004D0F5F" w:rsidP="006409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23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5C423E" w:rsidRPr="005C423E" w:rsidTr="00D7210F">
        <w:trPr>
          <w:trHeight w:val="708"/>
        </w:trPr>
        <w:tc>
          <w:tcPr>
            <w:tcW w:w="2340" w:type="dxa"/>
          </w:tcPr>
          <w:p w:rsidR="005C423E" w:rsidRPr="005C423E" w:rsidRDefault="005C423E" w:rsidP="008E1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23E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и готовность анализировать закономерности функционирования органов и систем организма, использовать знания </w:t>
            </w:r>
            <w:proofErr w:type="gramStart"/>
            <w:r w:rsidRPr="005C423E">
              <w:rPr>
                <w:rFonts w:ascii="Times New Roman" w:hAnsi="Times New Roman" w:cs="Times New Roman"/>
                <w:sz w:val="24"/>
                <w:szCs w:val="24"/>
              </w:rPr>
              <w:t>морфо-</w:t>
            </w:r>
            <w:r w:rsidRPr="004C548C">
              <w:rPr>
                <w:rFonts w:ascii="Times New Roman" w:hAnsi="Times New Roman" w:cs="Times New Roman"/>
              </w:rPr>
              <w:t>физиологических</w:t>
            </w:r>
            <w:proofErr w:type="gramEnd"/>
            <w:r w:rsidRPr="004C548C">
              <w:rPr>
                <w:rFonts w:ascii="Times New Roman" w:hAnsi="Times New Roman" w:cs="Times New Roman"/>
              </w:rPr>
              <w:t xml:space="preserve"> основ, основные методики клинико-иммунологического исследования и оценки функционального состояния организма животного для своевременной диагностики заболеваний</w:t>
            </w:r>
            <w:r w:rsidR="008E1B26" w:rsidRPr="004C548C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080" w:type="dxa"/>
          </w:tcPr>
          <w:p w:rsidR="008E1B26" w:rsidRDefault="008E1B26" w:rsidP="006409AE">
            <w:pPr>
              <w:spacing w:after="0" w:line="240" w:lineRule="auto"/>
              <w:ind w:left="-26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23E" w:rsidRPr="008E1B26" w:rsidRDefault="008E1B26" w:rsidP="008E1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3E">
              <w:rPr>
                <w:rFonts w:ascii="Times New Roman" w:hAnsi="Times New Roman" w:cs="Times New Roman"/>
                <w:sz w:val="24"/>
                <w:szCs w:val="24"/>
              </w:rPr>
              <w:t>(ПК -5)</w:t>
            </w:r>
          </w:p>
        </w:tc>
        <w:tc>
          <w:tcPr>
            <w:tcW w:w="2250" w:type="dxa"/>
          </w:tcPr>
          <w:p w:rsidR="005C423E" w:rsidRPr="005C423E" w:rsidRDefault="005C423E" w:rsidP="005C423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 w:rsidRPr="005C423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Классификацию</w:t>
            </w:r>
          </w:p>
          <w:p w:rsidR="005C423E" w:rsidRDefault="005C423E" w:rsidP="005C423E">
            <w:pPr>
              <w:spacing w:after="0" w:line="240" w:lineRule="auto"/>
              <w:ind w:lef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этиологию, патогенез, клинические проявления, картину крови, принципы диагностики болезней крови.</w:t>
            </w:r>
            <w:r w:rsidR="00DC5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C597A" w:rsidRPr="005C423E" w:rsidRDefault="00DC597A" w:rsidP="005C423E">
            <w:pPr>
              <w:spacing w:after="0" w:line="240" w:lineRule="auto"/>
              <w:ind w:lef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заболеваний крови, их дифференциальную диагностику</w:t>
            </w:r>
          </w:p>
        </w:tc>
        <w:tc>
          <w:tcPr>
            <w:tcW w:w="1985" w:type="dxa"/>
          </w:tcPr>
          <w:p w:rsidR="005C423E" w:rsidRPr="00D7210F" w:rsidRDefault="00D7210F" w:rsidP="005C4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10F">
              <w:rPr>
                <w:rFonts w:ascii="Times New Roman" w:eastAsia="Times New Roman" w:hAnsi="Times New Roman" w:cs="Times New Roman"/>
                <w:color w:val="000000"/>
              </w:rPr>
              <w:t>Интерпретировать</w:t>
            </w:r>
            <w:r w:rsidRPr="00D72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результаты наиболее </w:t>
            </w:r>
            <w:r w:rsidRPr="00D7210F">
              <w:rPr>
                <w:rFonts w:ascii="Times New Roman" w:eastAsia="Times New Roman" w:hAnsi="Times New Roman" w:cs="Times New Roman"/>
                <w:color w:val="000000"/>
              </w:rPr>
              <w:t>распространенных</w:t>
            </w:r>
            <w:r w:rsidRPr="00D72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методов диагностики г</w:t>
            </w:r>
            <w:r w:rsidRPr="00D7210F">
              <w:rPr>
                <w:rFonts w:ascii="Times New Roman" w:eastAsia="Times New Roman" w:hAnsi="Times New Roman" w:cs="Times New Roman"/>
                <w:color w:val="000000"/>
              </w:rPr>
              <w:t>ематологических</w:t>
            </w:r>
            <w:r w:rsidRPr="00D72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705" w:type="dxa"/>
          </w:tcPr>
          <w:p w:rsidR="00DC597A" w:rsidRDefault="00D7210F" w:rsidP="00DC59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423E">
              <w:rPr>
                <w:rFonts w:ascii="Times New Roman" w:hAnsi="Times New Roman" w:cs="Times New Roman"/>
                <w:sz w:val="24"/>
                <w:szCs w:val="24"/>
              </w:rPr>
              <w:t>Методами исследования крови, костного мозга и гемостаза</w:t>
            </w:r>
            <w:r w:rsidR="00DC59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C597A" w:rsidRPr="00A231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 данным гемограммы и </w:t>
            </w:r>
            <w:proofErr w:type="spellStart"/>
            <w:r w:rsidR="00DC597A" w:rsidRPr="00A231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миелограммы</w:t>
            </w:r>
            <w:proofErr w:type="spellEnd"/>
            <w:r w:rsidR="00DC597A" w:rsidRPr="00A231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формулировать заключение о наличии и виде патологии системы крови. </w:t>
            </w:r>
          </w:p>
          <w:p w:rsidR="005C423E" w:rsidRPr="005C423E" w:rsidRDefault="00DC597A" w:rsidP="00DC59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1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Регистрировать и анализировать показатели </w:t>
            </w:r>
            <w:proofErr w:type="spellStart"/>
            <w:r w:rsidRPr="00A231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коагулограммы</w:t>
            </w:r>
            <w:proofErr w:type="spellEnd"/>
            <w:r w:rsidRPr="00A231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крови.</w:t>
            </w:r>
            <w:r w:rsidRPr="00A231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0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Дифференцировать </w:t>
            </w:r>
            <w:r w:rsidRPr="00A231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регенеративные и дегенеративные патологические формы эритроцитов и лейкоцитов.</w:t>
            </w:r>
          </w:p>
        </w:tc>
      </w:tr>
    </w:tbl>
    <w:p w:rsidR="004D0F5F" w:rsidRDefault="004D0F5F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DC597A" w:rsidRDefault="00DC597A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DC597A" w:rsidRDefault="00DC597A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DC597A" w:rsidRDefault="00DC597A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DC597A" w:rsidRDefault="00DC597A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DC597A" w:rsidRDefault="00DC597A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DC597A" w:rsidRDefault="00DC597A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DC597A" w:rsidRDefault="00DC597A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DC597A" w:rsidRDefault="00DC597A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8B3703" w:rsidRDefault="008B3703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8B3703" w:rsidRDefault="008B3703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8B3703" w:rsidRDefault="008B3703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8B3703" w:rsidRDefault="008B3703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8B3703" w:rsidRDefault="008B3703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8B3703" w:rsidRDefault="008B3703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8B3703" w:rsidRDefault="008B3703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C597A" w:rsidRDefault="00DC597A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DC597A" w:rsidRPr="00441C42" w:rsidRDefault="00DC597A" w:rsidP="004D0F5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pStyle w:val="2"/>
        <w:rPr>
          <w:b w:val="0"/>
          <w:bCs/>
          <w:spacing w:val="-15"/>
          <w:szCs w:val="28"/>
        </w:rPr>
      </w:pPr>
      <w:r w:rsidRPr="00441C42">
        <w:rPr>
          <w:szCs w:val="28"/>
        </w:rPr>
        <w:lastRenderedPageBreak/>
        <w:t>4. РАСПРЕДЕЛЕНИЕ ТРУДОЕМКОСТИ ДИС</w:t>
      </w:r>
      <w:r w:rsidR="00DE0AB8">
        <w:rPr>
          <w:szCs w:val="28"/>
        </w:rPr>
        <w:t>ЦИПЛИНЫ «ГЕМАТОЛОГИЯ</w:t>
      </w:r>
      <w:r w:rsidRPr="00441C42">
        <w:rPr>
          <w:szCs w:val="28"/>
        </w:rPr>
        <w:t>»</w:t>
      </w:r>
    </w:p>
    <w:p w:rsidR="004D0F5F" w:rsidRPr="00441C42" w:rsidRDefault="004D0F5F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8E1B26" w:rsidP="00DE0A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Таблица  3 - </w:t>
      </w:r>
      <w:r w:rsidR="004D0F5F" w:rsidRPr="00441C42">
        <w:rPr>
          <w:rFonts w:ascii="Times New Roman" w:hAnsi="Times New Roman" w:cs="Times New Roman"/>
          <w:sz w:val="28"/>
          <w:szCs w:val="28"/>
        </w:rPr>
        <w:t>Распределение трудоемкости дис</w:t>
      </w:r>
      <w:r w:rsidR="00DE0AB8">
        <w:rPr>
          <w:rFonts w:ascii="Times New Roman" w:hAnsi="Times New Roman" w:cs="Times New Roman"/>
          <w:sz w:val="28"/>
          <w:szCs w:val="28"/>
        </w:rPr>
        <w:t>циплины «Гематология</w:t>
      </w:r>
      <w:r w:rsidR="004D0F5F" w:rsidRPr="00441C42">
        <w:rPr>
          <w:rFonts w:ascii="Times New Roman" w:hAnsi="Times New Roman" w:cs="Times New Roman"/>
          <w:sz w:val="28"/>
          <w:szCs w:val="28"/>
        </w:rPr>
        <w:t>» реализуемая по уч</w:t>
      </w:r>
      <w:r w:rsidR="00DC597A">
        <w:rPr>
          <w:rFonts w:ascii="Times New Roman" w:hAnsi="Times New Roman" w:cs="Times New Roman"/>
          <w:sz w:val="28"/>
          <w:szCs w:val="28"/>
        </w:rPr>
        <w:t>ебному плану</w:t>
      </w:r>
      <w:r w:rsidR="00466DCF">
        <w:rPr>
          <w:rFonts w:ascii="Times New Roman" w:hAnsi="Times New Roman" w:cs="Times New Roman"/>
          <w:sz w:val="28"/>
          <w:szCs w:val="28"/>
        </w:rPr>
        <w:t xml:space="preserve"> </w:t>
      </w:r>
      <w:r w:rsidR="00DC597A">
        <w:rPr>
          <w:rFonts w:ascii="Times New Roman" w:hAnsi="Times New Roman" w:cs="Times New Roman"/>
          <w:sz w:val="28"/>
          <w:szCs w:val="28"/>
        </w:rPr>
        <w:t>специальность 36</w:t>
      </w:r>
      <w:r w:rsidR="009C582F">
        <w:rPr>
          <w:rFonts w:ascii="Times New Roman" w:hAnsi="Times New Roman" w:cs="Times New Roman"/>
          <w:sz w:val="28"/>
          <w:szCs w:val="28"/>
        </w:rPr>
        <w:t>.</w:t>
      </w:r>
      <w:r w:rsidR="00DC597A">
        <w:rPr>
          <w:rFonts w:ascii="Times New Roman" w:hAnsi="Times New Roman" w:cs="Times New Roman"/>
          <w:sz w:val="28"/>
          <w:szCs w:val="28"/>
        </w:rPr>
        <w:t>05</w:t>
      </w:r>
      <w:r w:rsidR="009C582F">
        <w:rPr>
          <w:rFonts w:ascii="Times New Roman" w:hAnsi="Times New Roman" w:cs="Times New Roman"/>
          <w:sz w:val="28"/>
          <w:szCs w:val="28"/>
        </w:rPr>
        <w:t>.</w:t>
      </w:r>
      <w:r w:rsidR="00DC597A">
        <w:rPr>
          <w:rFonts w:ascii="Times New Roman" w:hAnsi="Times New Roman" w:cs="Times New Roman"/>
          <w:sz w:val="28"/>
          <w:szCs w:val="28"/>
        </w:rPr>
        <w:t>01</w:t>
      </w:r>
      <w:r w:rsidR="004D0F5F" w:rsidRPr="00441C42">
        <w:rPr>
          <w:rFonts w:ascii="Times New Roman" w:hAnsi="Times New Roman" w:cs="Times New Roman"/>
          <w:sz w:val="28"/>
          <w:szCs w:val="28"/>
        </w:rPr>
        <w:t xml:space="preserve"> – «Ветеринария»</w:t>
      </w:r>
    </w:p>
    <w:p w:rsidR="004D0F5F" w:rsidRPr="00441C42" w:rsidRDefault="00DE0AB8" w:rsidP="004D0F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объеме 108 часов (3</w:t>
      </w:r>
      <w:r w:rsidR="004D0F5F" w:rsidRPr="00441C42">
        <w:rPr>
          <w:rFonts w:ascii="Times New Roman" w:hAnsi="Times New Roman" w:cs="Times New Roman"/>
          <w:sz w:val="28"/>
          <w:szCs w:val="28"/>
        </w:rPr>
        <w:t xml:space="preserve"> зачетных единиц)</w:t>
      </w:r>
    </w:p>
    <w:p w:rsidR="004D0F5F" w:rsidRPr="00441C42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AB8" w:rsidRPr="000A01BA" w:rsidRDefault="00DE0AB8" w:rsidP="00DE0AB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343"/>
        <w:gridCol w:w="1701"/>
      </w:tblGrid>
      <w:tr w:rsidR="00DE0AB8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 xml:space="preserve">Виды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0567">
              <w:rPr>
                <w:rFonts w:ascii="Times New Roman" w:hAnsi="Times New Roman" w:cs="Times New Roman"/>
              </w:rPr>
              <w:t>всего</w:t>
            </w:r>
          </w:p>
        </w:tc>
      </w:tr>
      <w:tr w:rsidR="00DE0AB8" w:rsidRPr="00830567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0567">
              <w:rPr>
                <w:rFonts w:ascii="Times New Roman" w:hAnsi="Times New Roman" w:cs="Times New Roman"/>
              </w:rPr>
              <w:t>6 семестр</w:t>
            </w:r>
          </w:p>
        </w:tc>
      </w:tr>
      <w:tr w:rsidR="00DE0AB8" w:rsidRPr="00830567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Аудиторные занятия, часов, всего,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8E1B26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</w:tr>
      <w:tr w:rsidR="00DE0AB8" w:rsidRPr="00830567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1.1. </w:t>
            </w: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0AB8" w:rsidRPr="00830567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1.2. </w:t>
            </w: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DE0AB8" w:rsidRPr="00830567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1.3. </w:t>
            </w: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Практические (семинарские) занятия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DE0AB8" w:rsidRPr="00830567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часов, 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0AB8" w:rsidRPr="00830567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E0AB8" w:rsidRPr="00D90CB6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0CB6"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Курсовой проект (КП), курсовая работа (</w:t>
            </w:r>
            <w:proofErr w:type="gramStart"/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gramEnd"/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D90CB6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DE0AB8" w:rsidRPr="00830567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2.2. </w:t>
            </w: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Расчетно-графическое задание (РГР)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DE0AB8" w:rsidRPr="00830567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2.3. </w:t>
            </w: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Самостоятельное изучение разделов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E1B26" w:rsidRDefault="008E1B26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0AB8" w:rsidRPr="00830567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2.4. </w:t>
            </w: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Текущая самоподготовка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8E1B26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E0A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E0AB8" w:rsidRPr="00830567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D90CB6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0CB6">
              <w:rPr>
                <w:rFonts w:ascii="Times New Roman" w:hAnsi="Times New Roman" w:cs="Times New Roman"/>
                <w:sz w:val="24"/>
                <w:szCs w:val="24"/>
              </w:rPr>
              <w:t xml:space="preserve">2.5. </w:t>
            </w: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сдача зачета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DE0AB8" w:rsidRPr="00830567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2.6. </w:t>
            </w: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Контрольная работа (К)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DE0AB8" w:rsidRPr="00830567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 xml:space="preserve">Итого часов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E1B26" w:rsidRDefault="008E1B26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DE0AB8" w:rsidRPr="00830567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DE0AB8" w:rsidRPr="00830567" w:rsidTr="007E3D1A">
        <w:trPr>
          <w:trHeight w:val="1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E0AB8" w:rsidRPr="00830567" w:rsidRDefault="00DE0AB8" w:rsidP="007E3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30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</w:tbl>
    <w:p w:rsidR="004D0F5F" w:rsidRPr="00441C42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F5F" w:rsidRPr="00441C42" w:rsidRDefault="004D0F5F" w:rsidP="004D0F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409AE" w:rsidRDefault="006409AE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FF0" w:rsidRDefault="00227FF0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FF0" w:rsidRDefault="00227FF0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1B26" w:rsidRDefault="008E1B26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FF0" w:rsidRDefault="00227FF0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FF0" w:rsidRDefault="00227FF0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FF0" w:rsidRPr="00441C42" w:rsidRDefault="00227FF0" w:rsidP="00227FF0">
      <w:pPr>
        <w:spacing w:after="0" w:line="240" w:lineRule="auto"/>
        <w:ind w:firstLine="900"/>
        <w:rPr>
          <w:rFonts w:ascii="Times New Roman" w:hAnsi="Times New Roman" w:cs="Times New Roman"/>
          <w:b/>
          <w:sz w:val="28"/>
          <w:szCs w:val="28"/>
        </w:rPr>
      </w:pPr>
    </w:p>
    <w:p w:rsidR="00227FF0" w:rsidRPr="00441C42" w:rsidRDefault="00227FF0" w:rsidP="00227FF0">
      <w:pPr>
        <w:spacing w:after="0" w:line="240" w:lineRule="auto"/>
        <w:ind w:firstLine="900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lastRenderedPageBreak/>
        <w:t>5. ПРИМЕРНЫЙ ТЕМАТИЧЕСКИЙ ПЛАН ПО ВИДАМ</w:t>
      </w:r>
    </w:p>
    <w:p w:rsidR="00227FF0" w:rsidRPr="00441C42" w:rsidRDefault="00227FF0" w:rsidP="00227F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t>АУДИТОРНЫХ ЗАНЯТИЙ ДЛЯ ОЧНОЙ ФОРМЫ ОБУЧЕНИЯ</w:t>
      </w:r>
    </w:p>
    <w:p w:rsidR="00227FF0" w:rsidRPr="008E1B26" w:rsidRDefault="00227FF0" w:rsidP="00227F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B26" w:rsidRPr="008E1B26" w:rsidRDefault="008E1B26" w:rsidP="00227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1B26">
        <w:rPr>
          <w:rFonts w:ascii="Times New Roman" w:hAnsi="Times New Roman" w:cs="Times New Roman"/>
          <w:sz w:val="28"/>
          <w:szCs w:val="28"/>
        </w:rPr>
        <w:t xml:space="preserve">Таблица 4 – Тематический план изучения дисциплины по учебному плану </w:t>
      </w:r>
    </w:p>
    <w:p w:rsidR="00227FF0" w:rsidRPr="00441C42" w:rsidRDefault="00227FF0" w:rsidP="00227F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FF0" w:rsidRPr="00441C42" w:rsidRDefault="00227FF0" w:rsidP="00227F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67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2598"/>
        <w:gridCol w:w="3969"/>
        <w:gridCol w:w="567"/>
        <w:gridCol w:w="709"/>
        <w:gridCol w:w="567"/>
        <w:gridCol w:w="709"/>
        <w:gridCol w:w="1024"/>
      </w:tblGrid>
      <w:tr w:rsidR="00227FF0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A502A" w:rsidRDefault="00227FF0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0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41C42" w:rsidRDefault="00227FF0" w:rsidP="007E3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C42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41C42" w:rsidRDefault="00227FF0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C42">
              <w:rPr>
                <w:rFonts w:ascii="Times New Roman" w:hAnsi="Times New Roman" w:cs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41C42" w:rsidRDefault="00227FF0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C42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</w:tr>
      <w:tr w:rsidR="00227FF0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A502A" w:rsidRDefault="00227FF0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41C42" w:rsidRDefault="00227FF0" w:rsidP="007E3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41C42" w:rsidRDefault="00227FF0" w:rsidP="007E3D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41C42" w:rsidRDefault="00227FF0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1C42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41C42" w:rsidRDefault="00227FF0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1C42">
              <w:rPr>
                <w:rFonts w:ascii="Times New Roman" w:hAnsi="Times New Roman" w:cs="Times New Roman"/>
                <w:sz w:val="20"/>
                <w:szCs w:val="20"/>
              </w:rPr>
              <w:t>ЛПЗ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41C42" w:rsidRDefault="00227FF0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C42">
              <w:rPr>
                <w:rFonts w:ascii="Times New Roman" w:hAnsi="Times New Roman" w:cs="Times New Roman"/>
                <w:sz w:val="28"/>
                <w:szCs w:val="28"/>
              </w:rPr>
              <w:t>ПЗ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E936FB" w:rsidRDefault="00227FF0" w:rsidP="007E3D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36FB">
              <w:rPr>
                <w:rFonts w:ascii="Times New Roman" w:hAnsi="Times New Roman" w:cs="Times New Roman"/>
                <w:sz w:val="18"/>
                <w:szCs w:val="18"/>
              </w:rPr>
              <w:t xml:space="preserve">Самостоятельная </w:t>
            </w:r>
            <w:proofErr w:type="spellStart"/>
            <w:proofErr w:type="gramStart"/>
            <w:r w:rsidRPr="00E936FB">
              <w:rPr>
                <w:rFonts w:ascii="Times New Roman" w:hAnsi="Times New Roman" w:cs="Times New Roman"/>
                <w:sz w:val="18"/>
                <w:szCs w:val="18"/>
              </w:rPr>
              <w:t>рабо</w:t>
            </w:r>
            <w:proofErr w:type="spellEnd"/>
            <w:r w:rsidR="00E936F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E936FB">
              <w:rPr>
                <w:rFonts w:ascii="Times New Roman" w:hAnsi="Times New Roman" w:cs="Times New Roman"/>
                <w:sz w:val="18"/>
                <w:szCs w:val="18"/>
              </w:rPr>
              <w:t>та</w:t>
            </w:r>
            <w:proofErr w:type="gramEnd"/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41C42" w:rsidRDefault="00227FF0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1C42">
              <w:rPr>
                <w:rFonts w:ascii="Times New Roman" w:hAnsi="Times New Roman" w:cs="Times New Roman"/>
                <w:sz w:val="20"/>
                <w:szCs w:val="20"/>
              </w:rPr>
              <w:t>Форма текущего  контроля</w:t>
            </w:r>
          </w:p>
        </w:tc>
      </w:tr>
      <w:tr w:rsidR="00227FF0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A502A" w:rsidRDefault="00227FF0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02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7E6D7F" w:rsidRDefault="00227FF0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D7F">
              <w:rPr>
                <w:rFonts w:ascii="Times New Roman" w:hAnsi="Times New Roman" w:cs="Times New Roman"/>
                <w:sz w:val="24"/>
                <w:szCs w:val="24"/>
              </w:rPr>
              <w:t xml:space="preserve">Вводная лекция. Предмет и </w:t>
            </w:r>
            <w:r w:rsidR="00120EC7">
              <w:rPr>
                <w:rFonts w:ascii="Times New Roman" w:hAnsi="Times New Roman" w:cs="Times New Roman"/>
                <w:sz w:val="24"/>
                <w:szCs w:val="24"/>
              </w:rPr>
              <w:t>задачи гематология</w:t>
            </w:r>
            <w:r w:rsidRPr="007E6D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27FF0" w:rsidRPr="007E6D7F" w:rsidRDefault="00227FF0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1B6F7B" w:rsidRDefault="00120EC7" w:rsidP="00120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Исторические этапы развития гематологии. Определение гематологии как дисциплины. Предмет и задачи гематологии. Основные и дополнительные разделы гематологии. Связь гематологии с другими науками. Понятие системы крови. Отличительные особенности крови. Функции крови: транспортная, регуляторная, защитная. Физико-химические показатели крови: удельный вес, осмотическое давление,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онкотическое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давление, вязкость крови, водородный показатель, химический состав. Эмбриональное кроветворение (характеристика основных периодов).</w:t>
            </w:r>
            <w:r w:rsidR="00E936FB"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Органы кроветворения у животных</w:t>
            </w:r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постнатальном периоде развития. Органы кроверазрушения, понятие о ретикулоэндотелиальной системе. Особенности крови </w:t>
            </w:r>
            <w:r w:rsidR="00E936FB"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животных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41C42" w:rsidRDefault="00227FF0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C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41C42" w:rsidRDefault="00227FF0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41C42" w:rsidRDefault="00227FF0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441C42" w:rsidRDefault="00227FF0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F0" w:rsidRPr="00571902" w:rsidRDefault="00571902" w:rsidP="00424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936FB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A502A" w:rsidRDefault="00E936FB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E936FB" w:rsidRDefault="00E936FB" w:rsidP="007E3D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36F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Учение о стволовой кроветворной клетке. Теории кроветворения. Регуляция  </w:t>
            </w:r>
            <w:proofErr w:type="spellStart"/>
            <w:r w:rsidRPr="00E936F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гемопоэза</w:t>
            </w:r>
            <w:proofErr w:type="spellEnd"/>
            <w:r w:rsidRPr="00E936F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  Номенклатура клеток крови.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1B6F7B" w:rsidRDefault="00E936FB" w:rsidP="00EA3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Основные этапы истории развития учения о кроветворении. Теории кроветворения (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полифелитическая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триалистическая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дуалистическая, умеренно-унитарная, унитарная). Современная схема кроветворения. Номенклатура клеток крови. Стволовая кроветворная клетка (СКК). Свойства СКК. Характеристика клеток, относящихся к классу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коммитированных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(унипотентных) клеток-предшественниц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гемопоэза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бластных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клеток крови, клеток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миел</w:t>
            </w:r>
            <w:proofErr w:type="gram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лимфопоэза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относящихся к классу созревающих клеток. Зрелые клетки крови, их свойства. Виды регуляция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гемопоэза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Теории пролиферации и дифференцировки СКК. Понятие о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гемопоэтинах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Классификация гемопоэтических факторов. Ранние гуморальные активаторы и ингибиторы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миел</w:t>
            </w:r>
            <w:proofErr w:type="gram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лимфопоэза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Поздняя позитивная и негативная регуляция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грануломоноцитопоэза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Функциональная характеристика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грануломоноцито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-поэтических факторов. Поздняя позитивная и негативная гуморальная регуляция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мегакариоцитопоэза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Функциональные свойства ростовых факторов, стимулирующих пролиферацию и дифференцировку мегакариоцитов. Поздняя позитивная и негативная гуморальная регуляция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эритропоэза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Эритропоэтин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механизмы его действия. Причины и последствия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гип</w:t>
            </w:r>
            <w:proofErr w:type="gram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гиперпродукцииэритропоэтина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организме.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A3F1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31759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936FB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A502A" w:rsidRDefault="00EA3F13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EA3F13" w:rsidRDefault="00EA3F13" w:rsidP="00EA3F13">
            <w:pPr>
              <w:shd w:val="clear" w:color="auto" w:fill="FFFFFF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A3F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Эритрон</w:t>
            </w:r>
            <w:proofErr w:type="spellEnd"/>
            <w:r w:rsidRPr="00EA3F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EA3F13">
              <w:rPr>
                <w:rFonts w:ascii="Times New Roman" w:eastAsia="Times New Roman" w:hAnsi="Times New Roman" w:cs="Times New Roman"/>
                <w:bCs/>
                <w:color w:val="000000"/>
              </w:rPr>
              <w:t>Морфофункциональная</w:t>
            </w:r>
            <w:r w:rsidRPr="00EA3F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характеристика клеток красной </w:t>
            </w:r>
            <w:proofErr w:type="spellStart"/>
            <w:r w:rsidRPr="00EA3F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рови</w:t>
            </w:r>
            <w:proofErr w:type="spellEnd"/>
            <w:r w:rsidRPr="00EA3F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в норме и при патологии.</w:t>
            </w:r>
            <w:proofErr w:type="gramEnd"/>
            <w:r w:rsidRPr="00EA3F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Методы исследования  показателей красной крови.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1B6F7B" w:rsidRDefault="00EA3F13" w:rsidP="00EA3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Понятие об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эритроне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его функция. Морфологически идентифицируемые формы клеток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эритроидного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ряда. Основные понятия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эритрокинетики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(время кругооборота,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генерационное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время, транзиторное время). Виды </w:t>
            </w:r>
            <w:proofErr w:type="gram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физиологического</w:t>
            </w:r>
            <w:proofErr w:type="gram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нормобластического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)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эритропоэза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эффективный, терминальный, неэффективный. Критерии эффективности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эритропоэза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Морфологическая характеристика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ретикулоцитов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разных степеней зрелости и зрелых эритроцитов. Функции эритроцитов (транспортная, регуляторная). Биохимические особенности эритроцитов. Поверхностные антигены эритроцитов (полисахаридные и белковые). Механизмы разрушения эритроцитов. Причины патологического внутрисосудистого </w:t>
            </w:r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и внутриклеточного гемолиза. Классификация антиэритроцитарных антител по механизму действия, по силе эффекта, в зависимости от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термочувствительности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Патологические формы эритроцитов. Понятие и классификация регенеративных и дегенеративных патологических форм эритроцитов.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0170C1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31759A" w:rsidP="003175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936FB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A502A" w:rsidRDefault="000170C1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7E6D7F" w:rsidRDefault="000170C1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3F13">
              <w:rPr>
                <w:rFonts w:ascii="Times New Roman" w:eastAsia="Times New Roman" w:hAnsi="Times New Roman" w:cs="Times New Roman"/>
                <w:bCs/>
                <w:color w:val="000000"/>
              </w:rPr>
              <w:t>Морфофункциональная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характеристика клеток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белойк</w:t>
            </w:r>
            <w:r w:rsidRPr="00EA3F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рови</w:t>
            </w:r>
            <w:proofErr w:type="spellEnd"/>
            <w:r w:rsidRPr="00EA3F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в норме и при патологии. Методы исследования  показателе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й белой</w:t>
            </w:r>
            <w:r w:rsidRPr="00EA3F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крови.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1B6F7B" w:rsidRDefault="000170C1" w:rsidP="00017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Морфологически идентифицируемые формы клеток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грануломоноцитарного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gram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лимфоидного</w:t>
            </w:r>
            <w:proofErr w:type="gram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рядов. Виды лейкоцитов периферической крови. Морфологические свойства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палочкоядерных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сегментоядерных нейтрофилов, эозинофилов, базофилов, больших гранулированных, средних, малых лимфоцитов,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плазмоцитов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моноцитов (внешний диаметр, особенности ядра и цитоплазмы). Кинетика, функции и признаки активации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нейтрофильных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эозинофильных,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базофильных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гранулоцитов, моноцитов, лимфоцитов. Патологические формы лейкоцитов. Понятие и классификация регенеративных и дегенеративных патологических форм лейкоцитов.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0170C1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31759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936FB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A502A" w:rsidRDefault="000170C1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0170C1" w:rsidRDefault="000170C1" w:rsidP="000170C1">
            <w:pPr>
              <w:shd w:val="clear" w:color="auto" w:fill="FFFFFF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170C1">
              <w:rPr>
                <w:rFonts w:ascii="Times New Roman" w:eastAsia="Times New Roman" w:hAnsi="Times New Roman" w:cs="Times New Roman"/>
                <w:bCs/>
                <w:color w:val="000000"/>
              </w:rPr>
              <w:t>Морфофункциональная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характеристика тромбоцитов в норме          и при патологии.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0170C1" w:rsidRDefault="000170C1" w:rsidP="00017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Морфологически идентифицируемые формы клеток мегакариоцитарного ряда. Кинетика тромбоцитов. Морфоструктурные особенности тромбоцитов</w:t>
            </w:r>
            <w:proofErr w:type="gramStart"/>
            <w:r w:rsidRPr="00017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.. </w:t>
            </w:r>
            <w:proofErr w:type="gramEnd"/>
            <w:r w:rsidRPr="00017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Функции тромбоцитов.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0170C1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31759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936FB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A502A" w:rsidRDefault="00424907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571902" w:rsidRDefault="00424907" w:rsidP="005719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Свертывающая</w:t>
            </w:r>
            <w:proofErr w:type="gramEnd"/>
            <w:r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противосвертывающая</w:t>
            </w:r>
            <w:proofErr w:type="spellEnd"/>
            <w:r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системы крови.   Методы оценки функционального</w:t>
            </w:r>
            <w:r w:rsidR="00571902"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сос</w:t>
            </w:r>
            <w:r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тояния</w:t>
            </w:r>
            <w:r w:rsidR="00571902"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71902"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сосудисто</w:t>
            </w:r>
            <w:proofErr w:type="spellEnd"/>
            <w:r w:rsidR="00571902"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="00571902"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тромбоцитарногои</w:t>
            </w:r>
            <w:proofErr w:type="spellEnd"/>
            <w:r w:rsidR="00571902"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71902"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коагуляционного</w:t>
            </w:r>
            <w:proofErr w:type="spellEnd"/>
            <w:r w:rsidR="00571902"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гемостаза.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1B6F7B" w:rsidRDefault="00424907" w:rsidP="0042490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Определение понятия «гемостаз». Виды и компоненты гемостаза. Механизмы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тромборезистентности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сосудистой стенки. Стадии сосудисто-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тромбоцитарного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гемостаза. Механизмы первичного и вторичного спазма сосудов, адгезии, активации,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дегрануляции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агрегации тромбоцитов и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ретрациитромба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процессе реализации сосудисто-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тромбоцитарного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гемостаза. </w:t>
            </w:r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Плазменные факторы свертывания (классификационный номер, название, место образования, функции). Стадии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коагуляционного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гемостаза. Внешний и внутренний пути свертывания крови (пусковые факторы, механизмы). Механизмы регуляции свертывания крови. Методы исследования сосудисто-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тромбоцитарного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коагуляционного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гемостаза.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Противосвертывающие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системы крови: антикоагулянты (классификация, функциональная характеристика)</w:t>
            </w:r>
            <w:r w:rsid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571902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31759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936FB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A502A" w:rsidRDefault="00571902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571902" w:rsidRDefault="00571902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Анемии.</w:t>
            </w:r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1B6F7B" w:rsidRDefault="00571902" w:rsidP="005719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6F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Анемии.</w:t>
            </w:r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Определение понятия «анемия». Основные неспецифические и специфические клинико-гематологические признаки анемий. Современная классификация анемий по механизму развития, степени тяжести, с учетом морфологических критериев (по цветовому показателю, величине эритроцитов, содержанию железа в сыворотке крови, типу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эритропоэза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и регенераторной активности костного мозга.</w:t>
            </w:r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B6F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Постгеморрагические анемии.</w:t>
            </w:r>
            <w:r w:rsidRP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r w:rsidRPr="001B6F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Гемолитические анемии.</w:t>
            </w:r>
            <w:r w:rsidRPr="001B6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1B6F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Анемии, связанные с нарушением </w:t>
            </w:r>
            <w:proofErr w:type="spellStart"/>
            <w:proofErr w:type="gramStart"/>
            <w:r w:rsidRPr="001B6F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крово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-образования</w:t>
            </w:r>
            <w:proofErr w:type="gramEnd"/>
            <w:r w:rsidRPr="001B6F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1B6F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Гип</w:t>
            </w:r>
            <w:proofErr w:type="gramStart"/>
            <w:r w:rsidRPr="001B6F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о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1B6F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1B6F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апластические</w:t>
            </w:r>
            <w:proofErr w:type="spellEnd"/>
            <w:r w:rsidRPr="001B6F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анемии.</w:t>
            </w:r>
            <w:r w:rsidRPr="001B6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571902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31759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936FB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A502A" w:rsidRDefault="00571902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571902" w:rsidRDefault="00571902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Лейкоцитозы, лейкопении.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571902" w:rsidRDefault="00571902" w:rsidP="00571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Понятие о лейкоцитозе. Принципы классификации лейкоцитозов. Виды, общая этиология и механизмы развития физиологических и патологических лейкоцитозов. Классификация лейкоцитозов по изменению в лейкоцитарной формуле. </w:t>
            </w:r>
            <w:proofErr w:type="spellStart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Нейтрофилия</w:t>
            </w:r>
            <w:proofErr w:type="spellEnd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Этиологические виды </w:t>
            </w:r>
            <w:proofErr w:type="spellStart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нейтрофилий</w:t>
            </w:r>
            <w:proofErr w:type="spellEnd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причины их развития. Лабораторная диагностика. Классификация </w:t>
            </w:r>
            <w:proofErr w:type="spellStart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нейтрофилий</w:t>
            </w:r>
            <w:proofErr w:type="spellEnd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зависимости от характера и степени ядерного сдвига в лейкоцитарной формуле. Основные патогенетические факторы развития </w:t>
            </w:r>
            <w:proofErr w:type="spellStart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нейтрофилий</w:t>
            </w:r>
            <w:proofErr w:type="spellEnd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Эозинофилия</w:t>
            </w:r>
            <w:proofErr w:type="spellEnd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базофилия, лимфоцитоз и </w:t>
            </w:r>
            <w:proofErr w:type="spellStart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моноцитоз</w:t>
            </w:r>
            <w:proofErr w:type="spellEnd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причины и механизмы развития, лабораторная диагностика. Классификация лимфоцитозов по скорости развития. Их характеристика (этиология, патогенез). Изучение особенностей клеточного состава и морфологии клеток крови при лейкоцитозах. Дифференцирование различных видов лейкоцитозов с помощью подсчета лейкоцитарной формулы периферической крови.</w:t>
            </w:r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231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Классификация лейкопений. Этиологические факторы развития лейкопений. Общий патогенез лейкопений. Понятие об </w:t>
            </w:r>
            <w:proofErr w:type="spellStart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агранулоцитозе</w:t>
            </w:r>
            <w:proofErr w:type="spellEnd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Его виды. Миелотоксический и иммунный </w:t>
            </w:r>
            <w:proofErr w:type="spellStart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агранулоцитоз</w:t>
            </w:r>
            <w:proofErr w:type="spellEnd"/>
            <w:r w:rsidRPr="00571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Этиология, патогенез, клиника, картина крови. Критерии дифференциальной диагностики.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571902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31759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936FB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A502A" w:rsidRDefault="00571902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7E6D7F" w:rsidRDefault="00571902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Лейкоз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31759A" w:rsidRDefault="00571902" w:rsidP="00120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Определение понятия «лейкоз». Признаки лейкозов, позволяющие относить их к числу опухолевых заболеваний системы крови. Современные представления об этиологии лейкозов. Роль физико-химических влияний, вирусов и генетических факторов в развитии 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гемобластозов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Общий патогенез лейкозов. </w:t>
            </w:r>
            <w:r w:rsidRPr="003175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Острые лейкозы.</w:t>
            </w:r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Общие изменения в периферической крови и костном мозге при острых лейкозах. Лабораторные критерии диагностики острых лейкозов. Понятие о «лейкемическом зиянии». Варианты острых лейкозов в зависимости от содержания 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бластных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клеток и общего количества лейкоцитов в периферической крови. Клиника острых лейкозов – характеристика основных клинических стадий. 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Внекостномозговые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поражения при острых лейкозах, механизмы их развития. </w:t>
            </w:r>
            <w:r w:rsidRPr="003175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Хронические лейкозы.</w:t>
            </w:r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Общие изменения в периферической крови и костном мозге при хронических лейкозах. </w:t>
            </w:r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Классификация хронических 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лимф</w:t>
            </w:r>
            <w:proofErr w:type="gram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миелопролиферативных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лейкозов. Характеристика основных клинических стадий хронических лейкозов. Определение понятий «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гематосаркомы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», «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лимфомы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». Виды 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лимфом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Признаки 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лимфом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позволяющие относить их к числу злокачественных заболеваний системы крови. Сходство и различие между «лейкозами» и «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лимфомами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». Стадии развития 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лимфом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Критерии диагностики 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лимфом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571902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31759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936FB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A502A" w:rsidRDefault="00571902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7E6D7F" w:rsidRDefault="00571902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Патологии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свертывающей</w:t>
            </w:r>
            <w:r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противосвертывающей</w:t>
            </w:r>
            <w:proofErr w:type="spellEnd"/>
            <w:r w:rsidRPr="00571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системы крови.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31759A" w:rsidRDefault="00571902" w:rsidP="00120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Определение понятия «геморрагические диатезы и синдромы». Основные причины кровоточивости. Нарушения сосудисто-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тромбоцитарного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гемостаза – тромбоцитопении, 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тромбоцитопатии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тромбоцитозы (определение понятий, классификация). Особенности кровоточивости при нарушениях сосудисто-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тромбоцитарного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гемостаза. Причины и механизмы развития 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продуктивныхтромбоцитопений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Механизмы развития иммунных форм </w:t>
            </w:r>
            <w:proofErr w:type="spellStart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тромбоцитопений</w:t>
            </w:r>
            <w:proofErr w:type="spellEnd"/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связанных с повышенным разрушением тромбоцитов.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571902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31759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936FB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A502A" w:rsidRDefault="0031759A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31759A" w:rsidRDefault="0031759A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гематологических  исследований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59A" w:rsidRPr="0031759A" w:rsidRDefault="0031759A" w:rsidP="0031759A">
            <w:pPr>
              <w:shd w:val="clear" w:color="auto" w:fill="FFFFFF"/>
              <w:tabs>
                <w:tab w:val="left" w:pos="4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 подготовки предметных стекол. Техника взятия крови </w:t>
            </w:r>
            <w:r w:rsid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животных</w:t>
            </w:r>
            <w:r w:rsidRPr="00317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Способы приготовления, фиксации и окраски мазков периферической крови.</w:t>
            </w:r>
          </w:p>
          <w:p w:rsidR="00E936FB" w:rsidRPr="0031759A" w:rsidRDefault="00E936FB" w:rsidP="00120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31759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31759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936FB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A502A" w:rsidRDefault="000A3694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7E6D7F" w:rsidRDefault="000A3694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гематологических  исследований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0A3694" w:rsidRDefault="000A3694" w:rsidP="000A3694">
            <w:pPr>
              <w:shd w:val="clear" w:color="auto" w:fill="FFFFFF"/>
              <w:spacing w:before="100" w:beforeAutospacing="1" w:after="100" w:afterAutospacing="1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методы подсчета эритроцитов в периферической крови. Источники ошибок при подсчете эритроцитов в счетной камере Горяева. Границы колебаний содержания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эритроцитов у животных</w:t>
            </w:r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Методы </w:t>
            </w:r>
            <w:proofErr w:type="spellStart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гемоглобинометрии</w:t>
            </w:r>
            <w:proofErr w:type="spellEnd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Фо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рмы гемоглобина крови у животных</w:t>
            </w:r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норме и при патологии. Границы колебаний содержания гемоглоб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ина в крови</w:t>
            </w:r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0A3694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31759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936FB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A502A" w:rsidRDefault="000A3694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7E6D7F" w:rsidRDefault="000A3694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гематологических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681E11" w:rsidRDefault="000A3694" w:rsidP="00681E1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Гематокрит, его клиническое значение. Метод определения </w:t>
            </w:r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гематокрита. Границы колебаний </w:t>
            </w:r>
            <w:proofErr w:type="spellStart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гематокритной</w:t>
            </w:r>
            <w:proofErr w:type="spellEnd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величины у животных. Индексы эритроцитов (цветовой показатель, среднее содержание гемоглобина в эритроците, средняя концентрация гемоглобина в эритроците). Их клинико-диагностическое значение, способы вычисления. Границы колебаний </w:t>
            </w:r>
            <w:proofErr w:type="spellStart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эритроцитарн</w:t>
            </w:r>
            <w:r w:rsid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proofErr w:type="spellEnd"/>
            <w:r w:rsid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индексов у </w:t>
            </w:r>
            <w:proofErr w:type="spellStart"/>
            <w:r w:rsidR="001B6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gramStart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сновные</w:t>
            </w:r>
            <w:proofErr w:type="spellEnd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методы определения диаметра эритроцитов (прямой микроскопический, электронно-автоматические методы).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0A3694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31759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936FB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A502A" w:rsidRDefault="000A3694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7E6D7F" w:rsidRDefault="000A3694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гематологических  исследований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0A3694" w:rsidRDefault="000A3694" w:rsidP="00120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 подсчета </w:t>
            </w:r>
            <w:proofErr w:type="spellStart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ретикулоцитов</w:t>
            </w:r>
            <w:proofErr w:type="spellEnd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мазке крови. Нормальное содержание </w:t>
            </w:r>
            <w:proofErr w:type="spellStart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ретикулоци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крови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ретикулоцитов</w:t>
            </w:r>
            <w:proofErr w:type="spellEnd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Клинико-диагностическое значение изменения количества </w:t>
            </w:r>
            <w:proofErr w:type="spellStart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ретикулоцитов</w:t>
            </w:r>
            <w:proofErr w:type="spellEnd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Морфологическая характеристика </w:t>
            </w:r>
            <w:proofErr w:type="spellStart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ретикулоцитов</w:t>
            </w:r>
            <w:proofErr w:type="spellEnd"/>
            <w:r w:rsidRPr="000A3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различной степени зрелости.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31759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E936FB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A502A" w:rsidRDefault="00F75623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7E6D7F" w:rsidRDefault="00F75623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гематологических  исследований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F75623" w:rsidRDefault="00F75623" w:rsidP="00120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етоды измерения СОЭ. Источники ошибок при определении СОЭ. Величина СОЭ в норме. Факторы, обусловливающие снижение и увеличение скорости оседания эритроцитов (СОЭ).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E936FB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FB" w:rsidRPr="00441C42" w:rsidRDefault="0031759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F75623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гематологических  исследований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F7562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 приготовления, фиксации и окраски препаратов периферической крови для подсчета тромбоцитов. </w:t>
            </w:r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Техника подсчета тромбоцитов в мазке крови (по </w:t>
            </w:r>
            <w:proofErr w:type="spellStart"/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Фонио</w:t>
            </w:r>
            <w:proofErr w:type="spellEnd"/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 Метод подсчета тромбоцитов в счетной камере Горяева.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Pr="00441C42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Pr="00441C42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  <w:p w:rsidR="00F75623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7E11B8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Default="007E11B8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Default="007E11B8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гематологических  исследований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Pr="00F75623" w:rsidRDefault="007E11B8" w:rsidP="00F7562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1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Подсчета общего количества лейкоцитов (ОКЛ) в счетной камере Горяева</w:t>
            </w:r>
            <w:r w:rsidRPr="00A231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Pr="00441C42" w:rsidRDefault="007E11B8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Default="007E11B8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Pr="00441C42" w:rsidRDefault="007E11B8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Default="007E11B8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F75623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7E11B8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756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гематологических  исследований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F7562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Морфологические свойства гранулоцитов, лимфоцитов, </w:t>
            </w:r>
            <w:proofErr w:type="spellStart"/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плазмоцитов</w:t>
            </w:r>
            <w:proofErr w:type="spellEnd"/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моноцитов (внешний диаметр, особенности ядра и цитоплазмы). Лейкоцитарная формула. Её клинико-диагностическое значение. </w:t>
            </w:r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Унифицированный метод подсчета лейкоцитарной формулы в окрашенных мазках периферической крови. Источники </w:t>
            </w:r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ошибок при подсчете лейкоцитов в мазке крови.</w:t>
            </w:r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Процентное содержание отдельных морфологических форм лейкоцитов в кр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ови животных</w:t>
            </w:r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Техника определения абсолютного количества отдельных видов лейкоцитов в периферической крови.</w:t>
            </w:r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Индекс ядерного сдвига нейтрофилов по Шиллингу (метод определения, пределы колебаний в норме, клинико-диагностическое значение).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Pr="00441C42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Pr="00441C42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7E11B8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Default="007E11B8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Default="007E11B8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Коллоквиум № 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Pr="00F75623" w:rsidRDefault="007E11B8" w:rsidP="00F7562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гематологических  исследований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Pr="00441C42" w:rsidRDefault="007E11B8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Default="007E11B8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Pr="00441C42" w:rsidRDefault="007E11B8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B8" w:rsidRDefault="007E11B8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F75623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7E11B8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756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гематологических  исследований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681E1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Методы исследования </w:t>
            </w:r>
            <w:proofErr w:type="spellStart"/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коагуляционного</w:t>
            </w:r>
            <w:proofErr w:type="spellEnd"/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гемостаза.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Pr="00441C42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Pr="00441C42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F75623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7E11B8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756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гематологических  исследований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Pr="00F75623" w:rsidRDefault="00F75623" w:rsidP="00120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исследования сосудисто-</w:t>
            </w:r>
            <w:proofErr w:type="spellStart"/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тромбоцитарного</w:t>
            </w:r>
            <w:proofErr w:type="spellEnd"/>
            <w:r w:rsidRPr="00F75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гемостаза.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Pr="00441C42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Pr="00441C42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23" w:rsidRDefault="00F75623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681E11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Default="007E11B8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81E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Default="00681E11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гематологических  исследований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Pr="00681E11" w:rsidRDefault="00681E11" w:rsidP="007E3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1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получения костного мозга у животных.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Pr="00441C42" w:rsidRDefault="00681E11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Default="00681E11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Pr="00441C42" w:rsidRDefault="00681E11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Default="00681E11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681E11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Default="007E11B8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81E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Pr="00681E11" w:rsidRDefault="00681E11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гематологических  исследований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Pr="00681E11" w:rsidRDefault="00681E11" w:rsidP="00681E1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1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приготовления препаратов костного мозга. Методы их фиксации и окраски.</w:t>
            </w:r>
            <w:r w:rsidRPr="00681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Морфологическая характеристика </w:t>
            </w:r>
            <w:proofErr w:type="spellStart"/>
            <w:r w:rsidRPr="00681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бластных</w:t>
            </w:r>
            <w:proofErr w:type="spellEnd"/>
            <w:r w:rsidRPr="00681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созревающих клеток </w:t>
            </w:r>
            <w:proofErr w:type="spellStart"/>
            <w:r w:rsidRPr="00681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эритроидного</w:t>
            </w:r>
            <w:proofErr w:type="spellEnd"/>
            <w:r w:rsidRPr="00681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81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грануломоноцитарного</w:t>
            </w:r>
            <w:proofErr w:type="spellEnd"/>
            <w:r w:rsidRPr="00681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мегакариоцитарного и лимфоидного ряда (внешний диаметр, особенности ядра и цитоплазмы). Особенности морфологии макрофагов.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Pr="00441C42" w:rsidRDefault="00681E11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Default="00681E11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Pr="00441C42" w:rsidRDefault="00681E11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Default="00681E11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D64DE5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E5" w:rsidRDefault="007E11B8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64D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E5" w:rsidRDefault="00D64DE5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гематологических  исследований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DCF" w:rsidRDefault="00D64DE5" w:rsidP="00681E1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 подсчета </w:t>
            </w:r>
            <w:proofErr w:type="spellStart"/>
            <w:r w:rsidRPr="00D64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миелограммы</w:t>
            </w:r>
            <w:proofErr w:type="spellEnd"/>
            <w:r w:rsidRPr="00D64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окрашенных мазках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костного мозга</w:t>
            </w:r>
            <w:r w:rsidRPr="00D64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Источники ошибок при подсчете ядросодержащих клеток в мазках костного мозга.</w:t>
            </w:r>
            <w:r w:rsidRPr="00D64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Индексы созревания нейтрофилов и </w:t>
            </w:r>
            <w:proofErr w:type="spellStart"/>
            <w:r w:rsidRPr="00D64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эритрокариоцитов</w:t>
            </w:r>
            <w:proofErr w:type="spellEnd"/>
            <w:r w:rsidRPr="00D64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определение, пределы колебаний в норме, клинико-диагностическое значение. Механизмы их снижения и увеличения.</w:t>
            </w:r>
            <w:r w:rsidRPr="00D64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64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Лейкоэритробластическое</w:t>
            </w:r>
            <w:proofErr w:type="spellEnd"/>
            <w:r w:rsidR="00466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64DE5" w:rsidRPr="00D64DE5" w:rsidRDefault="00D64DE5" w:rsidP="00681E1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отношение – определение, пределы колебаний в норме, клинико-</w:t>
            </w:r>
            <w:r w:rsidRPr="00D64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диагностическое значение. Механизмы его снижения и увеличения.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E5" w:rsidRPr="00441C42" w:rsidRDefault="00D64DE5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E5" w:rsidRDefault="00D64DE5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E5" w:rsidRPr="00441C42" w:rsidRDefault="00D64DE5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E5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E5" w:rsidRDefault="00D64DE5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681E11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Default="005314C4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Default="005314C4" w:rsidP="00BA0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="00BA0625">
              <w:rPr>
                <w:rFonts w:ascii="Times New Roman" w:hAnsi="Times New Roman" w:cs="Times New Roman"/>
                <w:sz w:val="24"/>
                <w:szCs w:val="24"/>
              </w:rPr>
              <w:t>ллоквиум № 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Default="00BA0625" w:rsidP="00120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 гематологических исследований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Pr="00441C42" w:rsidRDefault="00681E11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Default="00BA0625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Pr="00441C42" w:rsidRDefault="00681E11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11" w:rsidRDefault="00BA0625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D12434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Default="00D12434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Default="00D12434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Анемии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Pr="00D12434" w:rsidRDefault="00D12434" w:rsidP="007E3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Анемии. Общие сведения (этиология, класс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ификация</w:t>
            </w:r>
            <w:r w:rsidRPr="00D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 Постгеморрагические,</w:t>
            </w:r>
            <w:r w:rsidRPr="00D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гемолитические анемии желез</w:t>
            </w:r>
            <w:proofErr w:type="gramStart"/>
            <w:r w:rsidRPr="00D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D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D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12</w:t>
            </w:r>
            <w:r w:rsidRPr="00D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и фолиево-дефицитные, </w:t>
            </w:r>
            <w:proofErr w:type="spellStart"/>
            <w:r w:rsidRPr="00D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гипо</w:t>
            </w:r>
            <w:proofErr w:type="spellEnd"/>
            <w:r w:rsidRPr="00D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и </w:t>
            </w:r>
            <w:proofErr w:type="spellStart"/>
            <w:r w:rsidRPr="00D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апластические</w:t>
            </w:r>
            <w:proofErr w:type="spellEnd"/>
            <w:r w:rsidRPr="00D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анемии (этиология, классификация, патогенез, клинико-гематологическая картина, лабораторная диагностика).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Pr="00441C42" w:rsidRDefault="00D12434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Default="00D12434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Pr="00441C42" w:rsidRDefault="00D12434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Default="00D12434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D12434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Default="00D12434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Default="00D12434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Гемморагические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диатезы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Pr="002C3326" w:rsidRDefault="00D12434" w:rsidP="00D124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gramStart"/>
            <w:r w:rsidRPr="00700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Гемофилии</w:t>
            </w:r>
            <w:r w:rsidR="007006A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r w:rsidR="007006AF" w:rsidRPr="00700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тромбоцитопении</w:t>
            </w:r>
            <w:r w:rsidR="007006A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="007006AF" w:rsidRPr="00700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кровопятнистая</w:t>
            </w:r>
            <w:proofErr w:type="spellEnd"/>
            <w:r w:rsidR="007006AF" w:rsidRPr="00700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болезнь (</w:t>
            </w:r>
            <w:r w:rsidRPr="00D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этиология, классификация, патогенез, клинико-гематологическая картина, лабораторная диагностика</w:t>
            </w:r>
            <w:r w:rsidR="00700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Pr="00441C42" w:rsidRDefault="00D12434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Default="00D12434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Pr="00441C42" w:rsidRDefault="00D12434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34" w:rsidRDefault="00D12434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7006AF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Default="007006AF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Default="007006AF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Лейкозы,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Pr="007006AF" w:rsidRDefault="00402AD5" w:rsidP="007E3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Лейкозы. </w:t>
            </w:r>
            <w:r w:rsidR="007006AF" w:rsidRPr="00700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Классификация, дифференциальная клинико-гематологическая характеристика и принципы терапии хронических лейкозов. </w:t>
            </w:r>
            <w:proofErr w:type="spellStart"/>
            <w:r w:rsidR="007006AF" w:rsidRPr="00700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Злокачественныелимфомы</w:t>
            </w:r>
            <w:proofErr w:type="spellEnd"/>
            <w:r w:rsidR="007006AF" w:rsidRPr="00700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7006AF" w:rsidRPr="00700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лимфомы</w:t>
            </w:r>
            <w:proofErr w:type="spellEnd"/>
            <w:r w:rsidR="007006AF" w:rsidRPr="00700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лимфогранулематоз). Этиология, классификация, патогенез, клинико-гематологическая картина, лабораторная диагностика, принципы лечения.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Pr="00441C42" w:rsidRDefault="007006AF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Default="007006AF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Pr="00441C42" w:rsidRDefault="007006AF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Default="007006AF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7006AF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Default="007006AF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Default="007006AF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Коллоквиум № 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Pr="002C3326" w:rsidRDefault="007006AF" w:rsidP="00700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Анемии,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гемморагические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диатезы, лейкозы,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лимфомы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C332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Pr="00441C42" w:rsidRDefault="007006AF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Default="007006AF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Pr="00441C42" w:rsidRDefault="007006AF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Pr="00441C42" w:rsidRDefault="00D25680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AF" w:rsidRDefault="007006AF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7E3D1A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Default="007E3D1A" w:rsidP="007E3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Pr="002E3320" w:rsidRDefault="007E3D1A" w:rsidP="007E3D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зачету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Pr="002E3320" w:rsidRDefault="007E3D1A" w:rsidP="007E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3D1A" w:rsidRPr="00441C42" w:rsidTr="007E3D1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Pr="00441C42" w:rsidRDefault="007E3D1A" w:rsidP="007E3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Pr="00441C42" w:rsidRDefault="005E6278" w:rsidP="007E3D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Pr="00441C42" w:rsidRDefault="007E3D1A" w:rsidP="007E3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1A" w:rsidRPr="00441C42" w:rsidRDefault="007E3D1A" w:rsidP="007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</w:tbl>
    <w:p w:rsidR="00227FF0" w:rsidRDefault="00227FF0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3221" w:rsidRDefault="00053221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3221" w:rsidRDefault="00053221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3221" w:rsidRDefault="00053221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3221" w:rsidRDefault="00053221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3221" w:rsidRDefault="00053221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3221" w:rsidRDefault="00053221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3221" w:rsidRDefault="00053221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3221" w:rsidRDefault="00053221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278" w:rsidRDefault="005E6278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278" w:rsidRDefault="005E6278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278" w:rsidRDefault="005E6278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3221" w:rsidRDefault="00053221" w:rsidP="004D0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5E8" w:rsidRPr="00AF1E75" w:rsidRDefault="00F575E8" w:rsidP="00F575E8">
      <w:pPr>
        <w:jc w:val="both"/>
        <w:rPr>
          <w:rFonts w:ascii="Times New Roman" w:hAnsi="Times New Roman" w:cs="Times New Roman"/>
          <w:sz w:val="28"/>
          <w:szCs w:val="28"/>
        </w:rPr>
      </w:pPr>
      <w:r w:rsidRPr="00AF1E75">
        <w:rPr>
          <w:rFonts w:ascii="Times New Roman" w:hAnsi="Times New Roman" w:cs="Times New Roman"/>
          <w:sz w:val="28"/>
          <w:szCs w:val="28"/>
        </w:rPr>
        <w:t>Таблица 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F1E75">
        <w:rPr>
          <w:rFonts w:ascii="Times New Roman" w:hAnsi="Times New Roman" w:cs="Times New Roman"/>
          <w:sz w:val="28"/>
          <w:szCs w:val="28"/>
        </w:rPr>
        <w:t xml:space="preserve"> -  Вид, контроль выполнения и методическое обеспечение СРС</w:t>
      </w:r>
    </w:p>
    <w:p w:rsidR="00F575E8" w:rsidRPr="00AF1E75" w:rsidRDefault="00F575E8" w:rsidP="00F575E8">
      <w:pPr>
        <w:tabs>
          <w:tab w:val="left" w:pos="123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17"/>
        <w:gridCol w:w="3128"/>
        <w:gridCol w:w="1417"/>
        <w:gridCol w:w="2335"/>
        <w:gridCol w:w="2074"/>
      </w:tblGrid>
      <w:tr w:rsidR="00F575E8" w:rsidRPr="00AF1E75" w:rsidTr="001B65D5">
        <w:tc>
          <w:tcPr>
            <w:tcW w:w="617" w:type="dxa"/>
          </w:tcPr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  <w:r w:rsidRPr="00AF1E75">
              <w:rPr>
                <w:sz w:val="24"/>
                <w:szCs w:val="24"/>
              </w:rPr>
              <w:t>№</w:t>
            </w:r>
          </w:p>
        </w:tc>
        <w:tc>
          <w:tcPr>
            <w:tcW w:w="3128" w:type="dxa"/>
          </w:tcPr>
          <w:p w:rsidR="00F575E8" w:rsidRPr="00AF1E75" w:rsidRDefault="00F575E8" w:rsidP="001B65D5">
            <w:pPr>
              <w:jc w:val="center"/>
              <w:rPr>
                <w:sz w:val="24"/>
                <w:szCs w:val="24"/>
              </w:rPr>
            </w:pPr>
            <w:r w:rsidRPr="00AF1E75">
              <w:rPr>
                <w:sz w:val="24"/>
                <w:szCs w:val="24"/>
              </w:rPr>
              <w:t>Вид СРС</w:t>
            </w:r>
          </w:p>
        </w:tc>
        <w:tc>
          <w:tcPr>
            <w:tcW w:w="1417" w:type="dxa"/>
          </w:tcPr>
          <w:p w:rsidR="00F575E8" w:rsidRPr="00B70A21" w:rsidRDefault="00F575E8" w:rsidP="001B65D5">
            <w:pPr>
              <w:jc w:val="both"/>
              <w:rPr>
                <w:sz w:val="24"/>
                <w:szCs w:val="24"/>
              </w:rPr>
            </w:pPr>
            <w:r w:rsidRPr="00B70A21">
              <w:rPr>
                <w:sz w:val="24"/>
                <w:szCs w:val="24"/>
              </w:rPr>
              <w:t>Количество</w:t>
            </w:r>
          </w:p>
          <w:p w:rsidR="00F575E8" w:rsidRPr="00B70A21" w:rsidRDefault="00F575E8" w:rsidP="001B65D5">
            <w:pPr>
              <w:jc w:val="both"/>
              <w:rPr>
                <w:sz w:val="24"/>
                <w:szCs w:val="24"/>
              </w:rPr>
            </w:pPr>
            <w:r w:rsidRPr="00B70A21">
              <w:rPr>
                <w:sz w:val="24"/>
                <w:szCs w:val="24"/>
              </w:rPr>
              <w:t>часов</w:t>
            </w:r>
          </w:p>
        </w:tc>
        <w:tc>
          <w:tcPr>
            <w:tcW w:w="2335" w:type="dxa"/>
          </w:tcPr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  <w:r w:rsidRPr="00AF1E75">
              <w:rPr>
                <w:sz w:val="24"/>
                <w:szCs w:val="24"/>
              </w:rPr>
              <w:t xml:space="preserve">Контроль </w:t>
            </w:r>
          </w:p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  <w:r w:rsidRPr="00AF1E75">
              <w:rPr>
                <w:sz w:val="24"/>
                <w:szCs w:val="24"/>
              </w:rPr>
              <w:t>выполнения</w:t>
            </w:r>
          </w:p>
        </w:tc>
        <w:tc>
          <w:tcPr>
            <w:tcW w:w="2074" w:type="dxa"/>
          </w:tcPr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  <w:r w:rsidRPr="00AF1E75">
              <w:rPr>
                <w:sz w:val="24"/>
                <w:szCs w:val="24"/>
              </w:rPr>
              <w:t>Методическое</w:t>
            </w:r>
          </w:p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  <w:r w:rsidRPr="00AF1E75">
              <w:rPr>
                <w:sz w:val="24"/>
                <w:szCs w:val="24"/>
              </w:rPr>
              <w:t>обеспечение</w:t>
            </w:r>
          </w:p>
        </w:tc>
      </w:tr>
      <w:tr w:rsidR="00F575E8" w:rsidRPr="00AF1E75" w:rsidTr="001B65D5">
        <w:tc>
          <w:tcPr>
            <w:tcW w:w="617" w:type="dxa"/>
          </w:tcPr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  <w:r w:rsidRPr="00AF1E75">
              <w:rPr>
                <w:sz w:val="24"/>
                <w:szCs w:val="24"/>
              </w:rPr>
              <w:t>1.</w:t>
            </w:r>
          </w:p>
        </w:tc>
        <w:tc>
          <w:tcPr>
            <w:tcW w:w="3128" w:type="dxa"/>
          </w:tcPr>
          <w:p w:rsidR="00F575E8" w:rsidRDefault="00F575E8" w:rsidP="001B65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текущему контролю по темам:</w:t>
            </w:r>
          </w:p>
          <w:p w:rsidR="00F575E8" w:rsidRPr="00382C6A" w:rsidRDefault="00E220E1" w:rsidP="00FC5B91">
            <w:pPr>
              <w:pStyle w:val="a8"/>
              <w:numPr>
                <w:ilvl w:val="0"/>
                <w:numId w:val="3"/>
              </w:numPr>
              <w:ind w:left="0" w:hanging="617"/>
              <w:jc w:val="both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Тема</w:t>
            </w:r>
            <w:proofErr w:type="gramStart"/>
            <w:r w:rsidR="00402AD5">
              <w:rPr>
                <w:sz w:val="24"/>
                <w:szCs w:val="24"/>
              </w:rPr>
              <w:t>1</w:t>
            </w:r>
            <w:proofErr w:type="gramEnd"/>
            <w:r w:rsidR="00402AD5">
              <w:rPr>
                <w:sz w:val="24"/>
                <w:szCs w:val="24"/>
              </w:rPr>
              <w:t>. Техника приготовления мазков, взятия крови</w:t>
            </w:r>
            <w:proofErr w:type="gramStart"/>
            <w:r w:rsidR="00402AD5">
              <w:rPr>
                <w:sz w:val="24"/>
                <w:szCs w:val="24"/>
              </w:rPr>
              <w:t>.</w:t>
            </w:r>
            <w:r w:rsidR="00382C6A" w:rsidRPr="00382C6A">
              <w:rPr>
                <w:sz w:val="18"/>
                <w:szCs w:val="18"/>
              </w:rPr>
              <w:t>(</w:t>
            </w:r>
            <w:proofErr w:type="spellStart"/>
            <w:proofErr w:type="gramEnd"/>
            <w:r w:rsidR="00382C6A" w:rsidRPr="00382C6A">
              <w:rPr>
                <w:sz w:val="18"/>
                <w:szCs w:val="18"/>
              </w:rPr>
              <w:t>Лпз</w:t>
            </w:r>
            <w:proofErr w:type="spellEnd"/>
            <w:r w:rsidR="00382C6A" w:rsidRPr="00382C6A">
              <w:rPr>
                <w:sz w:val="18"/>
                <w:szCs w:val="18"/>
              </w:rPr>
              <w:t xml:space="preserve"> -1)</w:t>
            </w:r>
          </w:p>
          <w:p w:rsidR="00402AD5" w:rsidRPr="00402AD5" w:rsidRDefault="00E220E1" w:rsidP="00FC5B91">
            <w:pPr>
              <w:pStyle w:val="a8"/>
              <w:numPr>
                <w:ilvl w:val="0"/>
                <w:numId w:val="3"/>
              </w:numPr>
              <w:ind w:left="0" w:hanging="6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402AD5">
              <w:rPr>
                <w:sz w:val="24"/>
                <w:szCs w:val="24"/>
              </w:rPr>
              <w:t>2.М</w:t>
            </w:r>
            <w:r w:rsidR="00402AD5">
              <w:rPr>
                <w:color w:val="000000"/>
                <w:sz w:val="24"/>
                <w:szCs w:val="24"/>
              </w:rPr>
              <w:t>етоды</w:t>
            </w:r>
            <w:r w:rsidR="00402AD5" w:rsidRPr="000A3694">
              <w:rPr>
                <w:color w:val="000000"/>
                <w:sz w:val="24"/>
                <w:szCs w:val="24"/>
              </w:rPr>
              <w:t xml:space="preserve"> подсчета </w:t>
            </w:r>
            <w:proofErr w:type="spellStart"/>
            <w:proofErr w:type="gramStart"/>
            <w:r w:rsidR="00402AD5" w:rsidRPr="000A3694">
              <w:rPr>
                <w:color w:val="000000"/>
                <w:sz w:val="24"/>
                <w:szCs w:val="24"/>
              </w:rPr>
              <w:t>эритро</w:t>
            </w:r>
            <w:r w:rsidR="00402AD5">
              <w:rPr>
                <w:color w:val="000000"/>
                <w:sz w:val="24"/>
                <w:szCs w:val="24"/>
              </w:rPr>
              <w:t>-</w:t>
            </w:r>
            <w:r w:rsidR="00402AD5" w:rsidRPr="000A3694">
              <w:rPr>
                <w:color w:val="000000"/>
                <w:sz w:val="24"/>
                <w:szCs w:val="24"/>
              </w:rPr>
              <w:t>цитов</w:t>
            </w:r>
            <w:proofErr w:type="spellEnd"/>
            <w:proofErr w:type="gramEnd"/>
            <w:r w:rsidR="00402AD5">
              <w:rPr>
                <w:color w:val="000000"/>
                <w:sz w:val="24"/>
                <w:szCs w:val="24"/>
              </w:rPr>
              <w:t xml:space="preserve">, лейкоцитов,  </w:t>
            </w:r>
            <w:proofErr w:type="spellStart"/>
            <w:r w:rsidR="00402AD5">
              <w:rPr>
                <w:color w:val="000000"/>
                <w:sz w:val="24"/>
                <w:szCs w:val="24"/>
              </w:rPr>
              <w:t>ретикулоцитов</w:t>
            </w:r>
            <w:proofErr w:type="spellEnd"/>
            <w:r w:rsidR="00402AD5">
              <w:rPr>
                <w:color w:val="000000"/>
                <w:sz w:val="24"/>
                <w:szCs w:val="24"/>
              </w:rPr>
              <w:t>, тромбоцитов.</w:t>
            </w:r>
            <w:r w:rsidR="00382C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382C6A">
              <w:rPr>
                <w:color w:val="000000"/>
                <w:sz w:val="18"/>
                <w:szCs w:val="18"/>
              </w:rPr>
              <w:t>Лпз</w:t>
            </w:r>
            <w:proofErr w:type="spellEnd"/>
            <w:r w:rsidR="00382C6A">
              <w:rPr>
                <w:color w:val="000000"/>
                <w:sz w:val="18"/>
                <w:szCs w:val="18"/>
              </w:rPr>
              <w:t xml:space="preserve">  - 2,4,6, 7)</w:t>
            </w:r>
          </w:p>
          <w:p w:rsidR="00402AD5" w:rsidRPr="00382C6A" w:rsidRDefault="00E220E1" w:rsidP="00FC5B91">
            <w:pPr>
              <w:pStyle w:val="a8"/>
              <w:numPr>
                <w:ilvl w:val="0"/>
                <w:numId w:val="3"/>
              </w:numPr>
              <w:ind w:left="0" w:hanging="617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Тема3. </w:t>
            </w:r>
            <w:r w:rsidR="00402AD5">
              <w:rPr>
                <w:color w:val="000000"/>
                <w:sz w:val="24"/>
                <w:szCs w:val="24"/>
              </w:rPr>
              <w:t xml:space="preserve">Методы </w:t>
            </w:r>
            <w:proofErr w:type="spellStart"/>
            <w:proofErr w:type="gramStart"/>
            <w:r w:rsidR="00402AD5">
              <w:rPr>
                <w:color w:val="000000"/>
                <w:sz w:val="24"/>
                <w:szCs w:val="24"/>
              </w:rPr>
              <w:t>опреде</w:t>
            </w:r>
            <w:r>
              <w:rPr>
                <w:color w:val="000000"/>
                <w:sz w:val="24"/>
                <w:szCs w:val="24"/>
              </w:rPr>
              <w:t>-</w:t>
            </w:r>
            <w:r w:rsidR="00402AD5">
              <w:rPr>
                <w:color w:val="000000"/>
                <w:sz w:val="24"/>
                <w:szCs w:val="24"/>
              </w:rPr>
              <w:t>ления</w:t>
            </w:r>
            <w:proofErr w:type="spellEnd"/>
            <w:proofErr w:type="gramEnd"/>
            <w:r w:rsidR="00402AD5">
              <w:rPr>
                <w:color w:val="000000"/>
                <w:sz w:val="24"/>
                <w:szCs w:val="24"/>
              </w:rPr>
              <w:t xml:space="preserve"> гематокрита, СОЭ, цветного показателя</w:t>
            </w:r>
            <w:r w:rsidR="00382C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382C6A">
              <w:rPr>
                <w:color w:val="000000"/>
                <w:sz w:val="18"/>
                <w:szCs w:val="18"/>
              </w:rPr>
              <w:t>Лпз</w:t>
            </w:r>
            <w:proofErr w:type="spellEnd"/>
            <w:r w:rsidR="00382C6A">
              <w:rPr>
                <w:color w:val="000000"/>
                <w:sz w:val="18"/>
                <w:szCs w:val="18"/>
              </w:rPr>
              <w:t xml:space="preserve"> – 3,5,2).</w:t>
            </w:r>
          </w:p>
          <w:p w:rsidR="00382C6A" w:rsidRPr="00382C6A" w:rsidRDefault="00E220E1" w:rsidP="00FC5B91">
            <w:pPr>
              <w:pStyle w:val="a8"/>
              <w:numPr>
                <w:ilvl w:val="0"/>
                <w:numId w:val="3"/>
              </w:numPr>
              <w:ind w:left="0" w:hanging="617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Тема </w:t>
            </w:r>
            <w:r w:rsidR="00382C6A" w:rsidRPr="00382C6A">
              <w:rPr>
                <w:color w:val="000000"/>
                <w:sz w:val="24"/>
                <w:szCs w:val="24"/>
              </w:rPr>
              <w:t xml:space="preserve">4.Определение </w:t>
            </w:r>
            <w:proofErr w:type="spellStart"/>
            <w:proofErr w:type="gramStart"/>
            <w:r w:rsidR="00382C6A" w:rsidRPr="00382C6A">
              <w:rPr>
                <w:color w:val="000000"/>
                <w:sz w:val="24"/>
                <w:szCs w:val="24"/>
              </w:rPr>
              <w:t>лейко</w:t>
            </w:r>
            <w:r>
              <w:rPr>
                <w:color w:val="000000"/>
                <w:sz w:val="24"/>
                <w:szCs w:val="24"/>
              </w:rPr>
              <w:t>-</w:t>
            </w:r>
            <w:r w:rsidR="00382C6A" w:rsidRPr="00382C6A">
              <w:rPr>
                <w:color w:val="000000"/>
                <w:sz w:val="24"/>
                <w:szCs w:val="24"/>
              </w:rPr>
              <w:t>цита</w:t>
            </w:r>
            <w:r w:rsidR="00382C6A">
              <w:rPr>
                <w:color w:val="000000"/>
                <w:sz w:val="24"/>
                <w:szCs w:val="24"/>
              </w:rPr>
              <w:t>рной</w:t>
            </w:r>
            <w:proofErr w:type="spellEnd"/>
            <w:proofErr w:type="gramEnd"/>
            <w:r w:rsidR="00382C6A">
              <w:rPr>
                <w:color w:val="000000"/>
                <w:sz w:val="24"/>
                <w:szCs w:val="24"/>
              </w:rPr>
              <w:t xml:space="preserve"> формул</w:t>
            </w:r>
            <w:r w:rsidR="00382C6A" w:rsidRPr="00382C6A">
              <w:rPr>
                <w:color w:val="000000"/>
                <w:sz w:val="24"/>
                <w:szCs w:val="24"/>
              </w:rPr>
              <w:t>ы</w:t>
            </w:r>
            <w:r w:rsidR="00382C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382C6A">
              <w:rPr>
                <w:color w:val="000000"/>
                <w:sz w:val="18"/>
                <w:szCs w:val="18"/>
              </w:rPr>
              <w:t>Лпз</w:t>
            </w:r>
            <w:proofErr w:type="spellEnd"/>
            <w:r w:rsidR="00382C6A">
              <w:rPr>
                <w:color w:val="000000"/>
                <w:sz w:val="18"/>
                <w:szCs w:val="18"/>
              </w:rPr>
              <w:t xml:space="preserve"> -8)</w:t>
            </w:r>
          </w:p>
          <w:p w:rsidR="00402AD5" w:rsidRPr="00382C6A" w:rsidRDefault="00E220E1" w:rsidP="00FC5B91">
            <w:pPr>
              <w:pStyle w:val="a8"/>
              <w:numPr>
                <w:ilvl w:val="0"/>
                <w:numId w:val="3"/>
              </w:numPr>
              <w:ind w:left="0" w:hanging="617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Тема </w:t>
            </w:r>
            <w:r w:rsidR="00382C6A">
              <w:rPr>
                <w:color w:val="000000"/>
                <w:sz w:val="24"/>
                <w:szCs w:val="24"/>
              </w:rPr>
              <w:t xml:space="preserve">5. </w:t>
            </w:r>
            <w:r w:rsidR="00402AD5" w:rsidRPr="00F75623">
              <w:rPr>
                <w:color w:val="000000"/>
                <w:sz w:val="24"/>
                <w:szCs w:val="24"/>
              </w:rPr>
              <w:t xml:space="preserve">Методы </w:t>
            </w:r>
            <w:proofErr w:type="spellStart"/>
            <w:r w:rsidR="00402AD5" w:rsidRPr="00F75623">
              <w:rPr>
                <w:color w:val="000000"/>
                <w:sz w:val="24"/>
                <w:szCs w:val="24"/>
              </w:rPr>
              <w:t>исследо</w:t>
            </w:r>
            <w:r>
              <w:rPr>
                <w:color w:val="000000"/>
                <w:sz w:val="24"/>
                <w:szCs w:val="24"/>
              </w:rPr>
              <w:t>-</w:t>
            </w:r>
            <w:r w:rsidR="00402AD5" w:rsidRPr="00F75623">
              <w:rPr>
                <w:color w:val="000000"/>
                <w:sz w:val="24"/>
                <w:szCs w:val="24"/>
              </w:rPr>
              <w:t>вания</w:t>
            </w:r>
            <w:proofErr w:type="spellEnd"/>
            <w:r w:rsidR="00402AD5" w:rsidRPr="00F756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82C6A">
              <w:rPr>
                <w:color w:val="000000"/>
                <w:sz w:val="24"/>
                <w:szCs w:val="24"/>
              </w:rPr>
              <w:t>коагуляционного</w:t>
            </w:r>
            <w:proofErr w:type="gramStart"/>
            <w:r w:rsidR="00382C6A">
              <w:rPr>
                <w:color w:val="000000"/>
                <w:sz w:val="24"/>
                <w:szCs w:val="24"/>
              </w:rPr>
              <w:t>,</w:t>
            </w:r>
            <w:r w:rsidR="00402AD5" w:rsidRPr="00F75623">
              <w:rPr>
                <w:color w:val="000000"/>
                <w:sz w:val="24"/>
                <w:szCs w:val="24"/>
              </w:rPr>
              <w:t>с</w:t>
            </w:r>
            <w:proofErr w:type="gramEnd"/>
            <w:r w:rsidR="00402AD5" w:rsidRPr="00F75623">
              <w:rPr>
                <w:color w:val="000000"/>
                <w:sz w:val="24"/>
                <w:szCs w:val="24"/>
              </w:rPr>
              <w:t>осудисто-тромбоцитарного</w:t>
            </w:r>
            <w:proofErr w:type="spellEnd"/>
            <w:r w:rsidR="00402AD5" w:rsidRPr="00F75623">
              <w:rPr>
                <w:color w:val="000000"/>
                <w:sz w:val="24"/>
                <w:szCs w:val="24"/>
              </w:rPr>
              <w:t xml:space="preserve"> гемостаза.</w:t>
            </w:r>
            <w:r w:rsidR="00382C6A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="00382C6A">
              <w:rPr>
                <w:color w:val="000000"/>
                <w:sz w:val="18"/>
                <w:szCs w:val="18"/>
              </w:rPr>
              <w:t>Лпз</w:t>
            </w:r>
            <w:proofErr w:type="spellEnd"/>
            <w:r w:rsidR="00382C6A">
              <w:rPr>
                <w:color w:val="000000"/>
                <w:sz w:val="18"/>
                <w:szCs w:val="18"/>
              </w:rPr>
              <w:t xml:space="preserve"> -9,10)</w:t>
            </w:r>
          </w:p>
          <w:p w:rsidR="00382C6A" w:rsidRPr="00650C2F" w:rsidRDefault="00E220E1" w:rsidP="00FC5B91">
            <w:pPr>
              <w:pStyle w:val="a8"/>
              <w:numPr>
                <w:ilvl w:val="0"/>
                <w:numId w:val="3"/>
              </w:numPr>
              <w:ind w:left="0" w:hanging="617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Тема </w:t>
            </w:r>
            <w:r w:rsidR="00382C6A" w:rsidRPr="00382C6A">
              <w:rPr>
                <w:color w:val="000000"/>
                <w:sz w:val="24"/>
                <w:szCs w:val="24"/>
              </w:rPr>
              <w:t>6. Методы получения и исследования костно</w:t>
            </w:r>
            <w:r>
              <w:rPr>
                <w:color w:val="000000"/>
                <w:sz w:val="24"/>
                <w:szCs w:val="24"/>
              </w:rPr>
              <w:t>-</w:t>
            </w:r>
            <w:r w:rsidR="00382C6A" w:rsidRPr="00382C6A">
              <w:rPr>
                <w:color w:val="000000"/>
                <w:sz w:val="24"/>
                <w:szCs w:val="24"/>
              </w:rPr>
              <w:t xml:space="preserve">мозгового </w:t>
            </w:r>
            <w:proofErr w:type="spellStart"/>
            <w:r w:rsidR="00382C6A" w:rsidRPr="00382C6A">
              <w:rPr>
                <w:color w:val="000000"/>
                <w:sz w:val="24"/>
                <w:szCs w:val="24"/>
              </w:rPr>
              <w:t>пунктат</w:t>
            </w:r>
            <w:proofErr w:type="gramStart"/>
            <w:r w:rsidR="00382C6A" w:rsidRPr="00382C6A">
              <w:rPr>
                <w:color w:val="000000"/>
                <w:sz w:val="24"/>
                <w:szCs w:val="24"/>
              </w:rPr>
              <w:t>а</w:t>
            </w:r>
            <w:proofErr w:type="spellEnd"/>
            <w:r w:rsidR="00650C2F">
              <w:rPr>
                <w:color w:val="000000"/>
                <w:sz w:val="18"/>
                <w:szCs w:val="18"/>
              </w:rPr>
              <w:t>(</w:t>
            </w:r>
            <w:proofErr w:type="spellStart"/>
            <w:proofErr w:type="gramEnd"/>
            <w:r w:rsidR="00650C2F">
              <w:rPr>
                <w:color w:val="000000"/>
                <w:sz w:val="18"/>
                <w:szCs w:val="18"/>
              </w:rPr>
              <w:t>Лпз</w:t>
            </w:r>
            <w:proofErr w:type="spellEnd"/>
            <w:r w:rsidR="00650C2F">
              <w:rPr>
                <w:color w:val="000000"/>
                <w:sz w:val="18"/>
                <w:szCs w:val="18"/>
              </w:rPr>
              <w:t xml:space="preserve"> -12. 13. 14).</w:t>
            </w:r>
          </w:p>
          <w:p w:rsidR="00650C2F" w:rsidRPr="00382C6A" w:rsidRDefault="00E220E1" w:rsidP="00FC5B91">
            <w:pPr>
              <w:pStyle w:val="a8"/>
              <w:numPr>
                <w:ilvl w:val="0"/>
                <w:numId w:val="3"/>
              </w:numPr>
              <w:ind w:left="0" w:hanging="617"/>
              <w:jc w:val="both"/>
              <w:rPr>
                <w:sz w:val="24"/>
                <w:szCs w:val="24"/>
              </w:rPr>
            </w:pPr>
            <w:r w:rsidRPr="00E220E1">
              <w:rPr>
                <w:color w:val="000000"/>
                <w:sz w:val="24"/>
                <w:szCs w:val="24"/>
              </w:rPr>
              <w:t xml:space="preserve">Тема </w:t>
            </w:r>
            <w:r w:rsidR="00650C2F" w:rsidRPr="00E220E1">
              <w:rPr>
                <w:color w:val="000000"/>
                <w:sz w:val="24"/>
                <w:szCs w:val="24"/>
              </w:rPr>
              <w:t>7</w:t>
            </w:r>
            <w:r w:rsidR="00650C2F">
              <w:rPr>
                <w:color w:val="000000"/>
                <w:sz w:val="18"/>
                <w:szCs w:val="18"/>
              </w:rPr>
              <w:t>.</w:t>
            </w:r>
            <w:r w:rsidR="00650C2F">
              <w:rPr>
                <w:color w:val="000000"/>
                <w:sz w:val="24"/>
                <w:szCs w:val="24"/>
              </w:rPr>
              <w:t xml:space="preserve"> Анемии, </w:t>
            </w:r>
            <w:proofErr w:type="spellStart"/>
            <w:r w:rsidR="00650C2F">
              <w:rPr>
                <w:color w:val="000000"/>
                <w:sz w:val="24"/>
                <w:szCs w:val="24"/>
              </w:rPr>
              <w:t>геммораги-ческие</w:t>
            </w:r>
            <w:proofErr w:type="spellEnd"/>
            <w:r w:rsidR="00650C2F">
              <w:rPr>
                <w:color w:val="000000"/>
                <w:sz w:val="24"/>
                <w:szCs w:val="24"/>
              </w:rPr>
              <w:t xml:space="preserve"> диатезы, лейкозы, </w:t>
            </w:r>
            <w:proofErr w:type="spellStart"/>
            <w:r w:rsidR="00650C2F">
              <w:rPr>
                <w:color w:val="000000"/>
                <w:sz w:val="24"/>
                <w:szCs w:val="24"/>
              </w:rPr>
              <w:t>лимфомы</w:t>
            </w:r>
            <w:proofErr w:type="spellEnd"/>
            <w:r w:rsidR="00650C2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650C2F">
              <w:rPr>
                <w:color w:val="000000"/>
                <w:sz w:val="18"/>
                <w:szCs w:val="18"/>
              </w:rPr>
              <w:t>Лпз</w:t>
            </w:r>
            <w:proofErr w:type="spellEnd"/>
            <w:r w:rsidR="00650C2F">
              <w:rPr>
                <w:color w:val="000000"/>
                <w:sz w:val="18"/>
                <w:szCs w:val="18"/>
              </w:rPr>
              <w:t xml:space="preserve"> -16,17. 18)</w:t>
            </w:r>
          </w:p>
        </w:tc>
        <w:tc>
          <w:tcPr>
            <w:tcW w:w="1417" w:type="dxa"/>
          </w:tcPr>
          <w:p w:rsidR="00F575E8" w:rsidRPr="00A23CCB" w:rsidRDefault="00E220E1" w:rsidP="00382C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335" w:type="dxa"/>
          </w:tcPr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  <w:r w:rsidRPr="00AF1E75">
              <w:rPr>
                <w:sz w:val="24"/>
                <w:szCs w:val="24"/>
              </w:rPr>
              <w:t>Устный опрос</w:t>
            </w:r>
            <w:r>
              <w:rPr>
                <w:sz w:val="24"/>
                <w:szCs w:val="24"/>
              </w:rPr>
              <w:t xml:space="preserve"> на занятиях</w:t>
            </w:r>
          </w:p>
        </w:tc>
        <w:tc>
          <w:tcPr>
            <w:tcW w:w="2074" w:type="dxa"/>
          </w:tcPr>
          <w:p w:rsidR="00F575E8" w:rsidRDefault="00D25680" w:rsidP="001B65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Основная № 1. </w:t>
            </w:r>
            <w:r w:rsidR="00F575E8">
              <w:rPr>
                <w:sz w:val="24"/>
                <w:szCs w:val="24"/>
              </w:rPr>
              <w:t xml:space="preserve">Дополнительная литература </w:t>
            </w:r>
          </w:p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№1,2,3,4,5.6,7</w:t>
            </w:r>
          </w:p>
        </w:tc>
      </w:tr>
      <w:tr w:rsidR="00F575E8" w:rsidRPr="00AF1E75" w:rsidTr="001B65D5">
        <w:tc>
          <w:tcPr>
            <w:tcW w:w="617" w:type="dxa"/>
          </w:tcPr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  <w:r w:rsidRPr="00AF1E75">
              <w:rPr>
                <w:sz w:val="24"/>
                <w:szCs w:val="24"/>
              </w:rPr>
              <w:t>2.</w:t>
            </w:r>
          </w:p>
        </w:tc>
        <w:tc>
          <w:tcPr>
            <w:tcW w:w="3128" w:type="dxa"/>
          </w:tcPr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</w:t>
            </w:r>
            <w:proofErr w:type="spellStart"/>
            <w:proofErr w:type="gramStart"/>
            <w:r>
              <w:rPr>
                <w:sz w:val="24"/>
                <w:szCs w:val="24"/>
              </w:rPr>
              <w:t>коллок</w:t>
            </w:r>
            <w:r w:rsidR="00402AD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виумам</w:t>
            </w:r>
            <w:proofErr w:type="spellEnd"/>
            <w:proofErr w:type="gramEnd"/>
          </w:p>
          <w:p w:rsidR="00F575E8" w:rsidRPr="00A23CCB" w:rsidRDefault="00402AD5" w:rsidP="001B65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разделам</w:t>
            </w:r>
            <w:r w:rsidR="00F575E8" w:rsidRPr="00AF1E75">
              <w:rPr>
                <w:sz w:val="24"/>
                <w:szCs w:val="24"/>
              </w:rPr>
              <w:t xml:space="preserve"> программы: </w:t>
            </w:r>
          </w:p>
          <w:p w:rsidR="00F575E8" w:rsidRDefault="00E220E1" w:rsidP="00F575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Коллоквиум </w:t>
            </w:r>
            <w:r w:rsidR="00F575E8">
              <w:rPr>
                <w:sz w:val="24"/>
                <w:szCs w:val="24"/>
              </w:rPr>
              <w:t xml:space="preserve">1,2. Техника </w:t>
            </w:r>
            <w:proofErr w:type="spellStart"/>
            <w:proofErr w:type="gramStart"/>
            <w:r w:rsidR="00F575E8">
              <w:rPr>
                <w:sz w:val="24"/>
                <w:szCs w:val="24"/>
              </w:rPr>
              <w:t>гематоло-гических</w:t>
            </w:r>
            <w:proofErr w:type="spellEnd"/>
            <w:proofErr w:type="gramEnd"/>
            <w:r w:rsidR="00F575E8">
              <w:rPr>
                <w:sz w:val="24"/>
                <w:szCs w:val="24"/>
              </w:rPr>
              <w:t xml:space="preserve">  исследований</w:t>
            </w:r>
            <w:r w:rsidR="00402AD5">
              <w:rPr>
                <w:sz w:val="24"/>
                <w:szCs w:val="24"/>
              </w:rPr>
              <w:t>;</w:t>
            </w:r>
          </w:p>
          <w:p w:rsidR="00402AD5" w:rsidRPr="00AF1E75" w:rsidRDefault="00E220E1" w:rsidP="00F575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Коллоквиум </w:t>
            </w:r>
            <w:r w:rsidR="00402AD5">
              <w:rPr>
                <w:sz w:val="24"/>
                <w:szCs w:val="24"/>
              </w:rPr>
              <w:t xml:space="preserve">3. </w:t>
            </w:r>
            <w:r w:rsidR="00402AD5">
              <w:rPr>
                <w:color w:val="000000"/>
                <w:sz w:val="24"/>
                <w:szCs w:val="24"/>
              </w:rPr>
              <w:t xml:space="preserve">Анемии, </w:t>
            </w:r>
            <w:proofErr w:type="spellStart"/>
            <w:r w:rsidR="00402AD5">
              <w:rPr>
                <w:color w:val="000000"/>
                <w:sz w:val="24"/>
                <w:szCs w:val="24"/>
              </w:rPr>
              <w:t>геммораги-ческие</w:t>
            </w:r>
            <w:proofErr w:type="spellEnd"/>
            <w:r w:rsidR="00402AD5">
              <w:rPr>
                <w:color w:val="000000"/>
                <w:sz w:val="24"/>
                <w:szCs w:val="24"/>
              </w:rPr>
              <w:t xml:space="preserve"> диатезы, лейкозы, </w:t>
            </w:r>
            <w:proofErr w:type="spellStart"/>
            <w:r w:rsidR="00402AD5">
              <w:rPr>
                <w:color w:val="000000"/>
                <w:sz w:val="24"/>
                <w:szCs w:val="24"/>
              </w:rPr>
              <w:t>лимфомы</w:t>
            </w:r>
            <w:proofErr w:type="spellEnd"/>
            <w:r w:rsidR="00402AD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F575E8" w:rsidRPr="00AF1E75" w:rsidRDefault="00F575E8" w:rsidP="001B6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35" w:type="dxa"/>
          </w:tcPr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  <w:r w:rsidRPr="00AF1E75">
              <w:rPr>
                <w:sz w:val="24"/>
                <w:szCs w:val="24"/>
              </w:rPr>
              <w:t>Коллоквиум с оценкой</w:t>
            </w:r>
            <w:r>
              <w:rPr>
                <w:sz w:val="24"/>
                <w:szCs w:val="24"/>
              </w:rPr>
              <w:t xml:space="preserve"> по </w:t>
            </w:r>
            <w:proofErr w:type="spellStart"/>
            <w:r>
              <w:rPr>
                <w:sz w:val="24"/>
                <w:szCs w:val="24"/>
              </w:rPr>
              <w:t>пятибальной</w:t>
            </w:r>
            <w:proofErr w:type="spellEnd"/>
            <w:r>
              <w:rPr>
                <w:sz w:val="24"/>
                <w:szCs w:val="24"/>
              </w:rPr>
              <w:t xml:space="preserve"> системе</w:t>
            </w:r>
          </w:p>
        </w:tc>
        <w:tc>
          <w:tcPr>
            <w:tcW w:w="2074" w:type="dxa"/>
          </w:tcPr>
          <w:p w:rsidR="00F575E8" w:rsidRDefault="00D25680" w:rsidP="001B65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Основная № 1. </w:t>
            </w:r>
            <w:r w:rsidR="00F575E8">
              <w:rPr>
                <w:sz w:val="24"/>
                <w:szCs w:val="24"/>
              </w:rPr>
              <w:t xml:space="preserve">Дополнительная литература </w:t>
            </w:r>
          </w:p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№1,2,3,4,5.6,7</w:t>
            </w:r>
          </w:p>
        </w:tc>
      </w:tr>
      <w:tr w:rsidR="00F575E8" w:rsidRPr="00AF1E75" w:rsidTr="001B65D5">
        <w:tc>
          <w:tcPr>
            <w:tcW w:w="617" w:type="dxa"/>
          </w:tcPr>
          <w:p w:rsidR="00F575E8" w:rsidRPr="00AF1E75" w:rsidRDefault="00E220E1" w:rsidP="001B65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575E8" w:rsidRPr="00AF1E75">
              <w:rPr>
                <w:sz w:val="24"/>
                <w:szCs w:val="24"/>
              </w:rPr>
              <w:t xml:space="preserve"> .</w:t>
            </w:r>
          </w:p>
        </w:tc>
        <w:tc>
          <w:tcPr>
            <w:tcW w:w="3128" w:type="dxa"/>
          </w:tcPr>
          <w:p w:rsidR="00F575E8" w:rsidRPr="00E220E1" w:rsidRDefault="00F575E8" w:rsidP="001B65D5">
            <w:pPr>
              <w:jc w:val="both"/>
              <w:rPr>
                <w:sz w:val="24"/>
                <w:szCs w:val="24"/>
              </w:rPr>
            </w:pPr>
            <w:r w:rsidRPr="00AF1E75">
              <w:rPr>
                <w:sz w:val="24"/>
                <w:szCs w:val="24"/>
              </w:rPr>
              <w:t xml:space="preserve">Подготовка к зачету </w:t>
            </w:r>
          </w:p>
        </w:tc>
        <w:tc>
          <w:tcPr>
            <w:tcW w:w="1417" w:type="dxa"/>
          </w:tcPr>
          <w:p w:rsidR="00F575E8" w:rsidRPr="00CA77DE" w:rsidRDefault="00F575E8" w:rsidP="001B65D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335" w:type="dxa"/>
          </w:tcPr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  <w:r w:rsidRPr="00AF1E75">
              <w:rPr>
                <w:sz w:val="24"/>
                <w:szCs w:val="24"/>
              </w:rPr>
              <w:t>Проведение зачета по итогам подготовки</w:t>
            </w:r>
          </w:p>
        </w:tc>
        <w:tc>
          <w:tcPr>
            <w:tcW w:w="2074" w:type="dxa"/>
          </w:tcPr>
          <w:p w:rsidR="00F575E8" w:rsidRDefault="00D25680" w:rsidP="001B65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Основная № 1. </w:t>
            </w:r>
            <w:r w:rsidR="00F575E8">
              <w:rPr>
                <w:sz w:val="24"/>
                <w:szCs w:val="24"/>
              </w:rPr>
              <w:t xml:space="preserve">Дополнительная литература </w:t>
            </w:r>
          </w:p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№1,2,3,4,5.6,7</w:t>
            </w:r>
          </w:p>
        </w:tc>
      </w:tr>
      <w:tr w:rsidR="00F575E8" w:rsidRPr="00AF1E75" w:rsidTr="001B65D5">
        <w:trPr>
          <w:trHeight w:val="58"/>
        </w:trPr>
        <w:tc>
          <w:tcPr>
            <w:tcW w:w="617" w:type="dxa"/>
          </w:tcPr>
          <w:p w:rsidR="00F575E8" w:rsidRPr="00CA77DE" w:rsidRDefault="00F575E8" w:rsidP="001B65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28" w:type="dxa"/>
          </w:tcPr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Игото</w:t>
            </w:r>
            <w:proofErr w:type="spellEnd"/>
            <w:r>
              <w:rPr>
                <w:sz w:val="24"/>
                <w:szCs w:val="24"/>
              </w:rPr>
              <w:t xml:space="preserve"> часов </w:t>
            </w:r>
          </w:p>
        </w:tc>
        <w:tc>
          <w:tcPr>
            <w:tcW w:w="1417" w:type="dxa"/>
          </w:tcPr>
          <w:p w:rsidR="00F575E8" w:rsidRDefault="00650C2F" w:rsidP="001B6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335" w:type="dxa"/>
          </w:tcPr>
          <w:p w:rsidR="00F575E8" w:rsidRPr="00AF1E75" w:rsidRDefault="00F575E8" w:rsidP="001B65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74" w:type="dxa"/>
          </w:tcPr>
          <w:p w:rsidR="00F575E8" w:rsidRDefault="00F575E8" w:rsidP="001B65D5">
            <w:pPr>
              <w:jc w:val="both"/>
              <w:rPr>
                <w:sz w:val="24"/>
                <w:szCs w:val="24"/>
              </w:rPr>
            </w:pPr>
          </w:p>
        </w:tc>
      </w:tr>
    </w:tbl>
    <w:p w:rsidR="00F575E8" w:rsidRDefault="00F575E8" w:rsidP="00F575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20E1" w:rsidRDefault="00E220E1" w:rsidP="00F575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20E1" w:rsidRDefault="00E220E1" w:rsidP="00F575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20E1" w:rsidRDefault="00E220E1" w:rsidP="00F575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20E1" w:rsidRPr="00441C42" w:rsidRDefault="00E220E1" w:rsidP="00F575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75E8" w:rsidRPr="00441C42" w:rsidRDefault="00F575E8" w:rsidP="00F575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75E8" w:rsidRPr="00441C42" w:rsidRDefault="00F575E8" w:rsidP="00F575E8">
      <w:pPr>
        <w:pStyle w:val="a5"/>
        <w:ind w:left="360"/>
        <w:rPr>
          <w:rFonts w:ascii="Times New Roman" w:hAnsi="Times New Roman"/>
          <w:b/>
          <w:sz w:val="28"/>
          <w:szCs w:val="28"/>
        </w:rPr>
      </w:pPr>
      <w:r w:rsidRPr="00441C42">
        <w:rPr>
          <w:rFonts w:ascii="Times New Roman" w:hAnsi="Times New Roman"/>
          <w:b/>
          <w:sz w:val="28"/>
          <w:szCs w:val="28"/>
        </w:rPr>
        <w:t>6. ОБРАЗОВАТЕЛЬНЫЕ ТЕХНОЛОГИИ</w:t>
      </w:r>
    </w:p>
    <w:p w:rsidR="00F575E8" w:rsidRPr="00441C42" w:rsidRDefault="00F575E8" w:rsidP="00F575E8">
      <w:pPr>
        <w:pStyle w:val="a5"/>
        <w:ind w:left="360"/>
        <w:rPr>
          <w:rFonts w:ascii="Times New Roman" w:hAnsi="Times New Roman"/>
          <w:b/>
          <w:sz w:val="28"/>
          <w:szCs w:val="28"/>
        </w:rPr>
      </w:pPr>
    </w:p>
    <w:p w:rsidR="00F575E8" w:rsidRPr="00441C42" w:rsidRDefault="00E220E1" w:rsidP="00F575E8">
      <w:pPr>
        <w:pStyle w:val="a5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6</w:t>
      </w:r>
      <w:r w:rsidR="00F575E8" w:rsidRPr="00441C42">
        <w:rPr>
          <w:rFonts w:ascii="Times New Roman" w:hAnsi="Times New Roman"/>
          <w:b/>
          <w:sz w:val="28"/>
          <w:szCs w:val="28"/>
        </w:rPr>
        <w:t>. Активные и интерактивные формы проведения занятий, используемых на аудиторных занятиях.</w:t>
      </w:r>
    </w:p>
    <w:p w:rsidR="00F575E8" w:rsidRPr="00441C42" w:rsidRDefault="00F575E8" w:rsidP="00F575E8">
      <w:pPr>
        <w:pStyle w:val="a5"/>
        <w:jc w:val="left"/>
        <w:rPr>
          <w:rFonts w:ascii="Times New Roman" w:hAnsi="Times New Roman"/>
          <w:b/>
          <w:bCs/>
          <w:sz w:val="28"/>
          <w:szCs w:val="28"/>
        </w:rPr>
      </w:pPr>
    </w:p>
    <w:p w:rsidR="00F575E8" w:rsidRPr="00441C42" w:rsidRDefault="00F575E8" w:rsidP="00F575E8">
      <w:pPr>
        <w:pStyle w:val="a5"/>
        <w:ind w:left="360"/>
        <w:jc w:val="right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7"/>
        <w:gridCol w:w="1833"/>
        <w:gridCol w:w="3862"/>
        <w:gridCol w:w="2301"/>
      </w:tblGrid>
      <w:tr w:rsidR="00F575E8" w:rsidRPr="00441C42" w:rsidTr="001B65D5">
        <w:tc>
          <w:tcPr>
            <w:tcW w:w="1647" w:type="dxa"/>
          </w:tcPr>
          <w:p w:rsidR="00F575E8" w:rsidRPr="00441C42" w:rsidRDefault="00F575E8" w:rsidP="001B65D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441C42">
              <w:rPr>
                <w:rFonts w:ascii="Times New Roman" w:hAnsi="Times New Roman"/>
                <w:sz w:val="28"/>
                <w:szCs w:val="28"/>
              </w:rPr>
              <w:t>Семестр</w:t>
            </w:r>
          </w:p>
        </w:tc>
        <w:tc>
          <w:tcPr>
            <w:tcW w:w="1833" w:type="dxa"/>
          </w:tcPr>
          <w:p w:rsidR="00F575E8" w:rsidRPr="00441C42" w:rsidRDefault="00F575E8" w:rsidP="001B65D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441C42">
              <w:rPr>
                <w:rFonts w:ascii="Times New Roman" w:hAnsi="Times New Roman"/>
                <w:sz w:val="28"/>
                <w:szCs w:val="28"/>
              </w:rPr>
              <w:t>Вид занятия</w:t>
            </w:r>
          </w:p>
        </w:tc>
        <w:tc>
          <w:tcPr>
            <w:tcW w:w="3862" w:type="dxa"/>
          </w:tcPr>
          <w:p w:rsidR="00F575E8" w:rsidRPr="00441C42" w:rsidRDefault="00F575E8" w:rsidP="001B65D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441C42">
              <w:rPr>
                <w:rFonts w:ascii="Times New Roman" w:hAnsi="Times New Roman"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2301" w:type="dxa"/>
          </w:tcPr>
          <w:p w:rsidR="00F575E8" w:rsidRPr="00441C42" w:rsidRDefault="00F575E8" w:rsidP="001B65D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441C42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</w:p>
          <w:p w:rsidR="00F575E8" w:rsidRPr="00441C42" w:rsidRDefault="00F575E8" w:rsidP="001B65D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441C42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</w:tr>
      <w:tr w:rsidR="00F575E8" w:rsidRPr="00441C42" w:rsidTr="001B65D5">
        <w:trPr>
          <w:cantSplit/>
        </w:trPr>
        <w:tc>
          <w:tcPr>
            <w:tcW w:w="1647" w:type="dxa"/>
          </w:tcPr>
          <w:p w:rsidR="00F575E8" w:rsidRPr="00441C42" w:rsidRDefault="00650C2F" w:rsidP="001B65D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33" w:type="dxa"/>
          </w:tcPr>
          <w:p w:rsidR="00F575E8" w:rsidRPr="00441C42" w:rsidRDefault="00D25680" w:rsidP="001B65D5">
            <w:pPr>
              <w:pStyle w:val="a5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</w:t>
            </w:r>
          </w:p>
        </w:tc>
        <w:tc>
          <w:tcPr>
            <w:tcW w:w="3862" w:type="dxa"/>
          </w:tcPr>
          <w:p w:rsidR="00F575E8" w:rsidRPr="00441C42" w:rsidRDefault="00F575E8" w:rsidP="001B65D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441C42">
              <w:rPr>
                <w:rFonts w:ascii="Times New Roman" w:hAnsi="Times New Roman"/>
                <w:sz w:val="28"/>
                <w:szCs w:val="28"/>
              </w:rPr>
              <w:t>Активная, интерактивная (разбор конкретных ситуаций, эксперимент, демонстрация трудового опыта)</w:t>
            </w:r>
          </w:p>
        </w:tc>
        <w:tc>
          <w:tcPr>
            <w:tcW w:w="2301" w:type="dxa"/>
          </w:tcPr>
          <w:p w:rsidR="00F575E8" w:rsidRPr="00441C42" w:rsidRDefault="004714DF" w:rsidP="001B65D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F575E8" w:rsidRPr="00441C42" w:rsidTr="001B65D5">
        <w:tc>
          <w:tcPr>
            <w:tcW w:w="1647" w:type="dxa"/>
          </w:tcPr>
          <w:p w:rsidR="00F575E8" w:rsidRPr="00441C42" w:rsidRDefault="00F575E8" w:rsidP="001B65D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441C42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833" w:type="dxa"/>
          </w:tcPr>
          <w:p w:rsidR="00F575E8" w:rsidRPr="00441C42" w:rsidRDefault="00F575E8" w:rsidP="001B65D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62" w:type="dxa"/>
          </w:tcPr>
          <w:p w:rsidR="00F575E8" w:rsidRPr="00441C42" w:rsidRDefault="00F575E8" w:rsidP="001B65D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:rsidR="00F575E8" w:rsidRPr="00441C42" w:rsidRDefault="004714DF" w:rsidP="001B65D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</w:tbl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E220E1" w:rsidRDefault="00E220E1" w:rsidP="004C548C">
      <w:pPr>
        <w:shd w:val="clear" w:color="auto" w:fill="FFFFFF"/>
        <w:spacing w:after="0" w:line="240" w:lineRule="auto"/>
        <w:ind w:right="518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650C2F" w:rsidRPr="00441C42" w:rsidRDefault="00650C2F" w:rsidP="00650C2F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441C42">
        <w:rPr>
          <w:rFonts w:ascii="Times New Roman" w:hAnsi="Times New Roman" w:cs="Times New Roman"/>
          <w:b/>
          <w:spacing w:val="-8"/>
          <w:sz w:val="28"/>
          <w:szCs w:val="28"/>
        </w:rPr>
        <w:t xml:space="preserve">7. ХАРАКТЕРИСТИКА ФОНДОВ ОЦЕНОЧНЫХ СРЕДСТВ </w:t>
      </w:r>
    </w:p>
    <w:p w:rsidR="00650C2F" w:rsidRPr="00441C42" w:rsidRDefault="00650C2F" w:rsidP="00650C2F">
      <w:pPr>
        <w:pStyle w:val="4"/>
      </w:pPr>
      <w:r w:rsidRPr="00441C42">
        <w:t>ДЛЯ  ТЕКУЩЕГО КОНТРОЛЯ УСПЕВАЕМОСТИ</w:t>
      </w:r>
    </w:p>
    <w:p w:rsidR="00650C2F" w:rsidRPr="00441C42" w:rsidRDefault="00650C2F" w:rsidP="00650C2F">
      <w:pPr>
        <w:pStyle w:val="4"/>
      </w:pPr>
      <w:r w:rsidRPr="00441C42">
        <w:t>И  ПРОМЕЖУТОЧНОЙ АТТЕСТАЦИИ</w:t>
      </w:r>
    </w:p>
    <w:p w:rsidR="00650C2F" w:rsidRPr="00EE3D59" w:rsidRDefault="00650C2F" w:rsidP="00650C2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0C2F" w:rsidRPr="00441C42" w:rsidRDefault="00650C2F" w:rsidP="00650C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69AE" w:rsidRPr="007169AE" w:rsidRDefault="00650C2F" w:rsidP="00FC5B91">
      <w:pPr>
        <w:pStyle w:val="a8"/>
        <w:numPr>
          <w:ilvl w:val="1"/>
          <w:numId w:val="3"/>
        </w:numPr>
        <w:spacing w:after="0" w:line="240" w:lineRule="auto"/>
        <w:ind w:left="0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9AE">
        <w:rPr>
          <w:rFonts w:ascii="Times New Roman" w:hAnsi="Times New Roman" w:cs="Times New Roman"/>
          <w:b/>
          <w:sz w:val="28"/>
          <w:szCs w:val="28"/>
        </w:rPr>
        <w:t>Характеристика оценочных сре</w:t>
      </w:r>
      <w:proofErr w:type="gramStart"/>
      <w:r w:rsidR="007169AE" w:rsidRPr="007169AE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="007169AE" w:rsidRPr="007169AE">
        <w:rPr>
          <w:rFonts w:ascii="Times New Roman" w:hAnsi="Times New Roman" w:cs="Times New Roman"/>
          <w:b/>
          <w:sz w:val="28"/>
          <w:szCs w:val="28"/>
        </w:rPr>
        <w:t>я промежуточно</w:t>
      </w:r>
      <w:r w:rsidR="007169AE">
        <w:rPr>
          <w:rFonts w:ascii="Times New Roman" w:hAnsi="Times New Roman" w:cs="Times New Roman"/>
          <w:b/>
          <w:sz w:val="28"/>
          <w:szCs w:val="28"/>
        </w:rPr>
        <w:t xml:space="preserve">й </w:t>
      </w:r>
      <w:r w:rsidR="007169AE" w:rsidRPr="007169AE">
        <w:rPr>
          <w:rFonts w:ascii="Times New Roman" w:hAnsi="Times New Roman" w:cs="Times New Roman"/>
          <w:b/>
          <w:sz w:val="28"/>
          <w:szCs w:val="28"/>
        </w:rPr>
        <w:t>аттестации</w:t>
      </w:r>
    </w:p>
    <w:p w:rsidR="007169AE" w:rsidRDefault="007169AE" w:rsidP="007169AE">
      <w:pPr>
        <w:pStyle w:val="a8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5EC" w:rsidRPr="007169AE" w:rsidRDefault="007169AE" w:rsidP="007169AE">
      <w:pPr>
        <w:pStyle w:val="a8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9AE">
        <w:rPr>
          <w:rFonts w:ascii="Times New Roman" w:hAnsi="Times New Roman" w:cs="Times New Roman"/>
          <w:b/>
          <w:sz w:val="28"/>
          <w:szCs w:val="28"/>
        </w:rPr>
        <w:t xml:space="preserve">Вопросы к </w:t>
      </w:r>
      <w:r w:rsidR="00650C2F" w:rsidRPr="007169AE">
        <w:rPr>
          <w:rFonts w:ascii="Times New Roman" w:hAnsi="Times New Roman" w:cs="Times New Roman"/>
          <w:b/>
          <w:sz w:val="28"/>
          <w:szCs w:val="28"/>
        </w:rPr>
        <w:t>за</w:t>
      </w:r>
      <w:r w:rsidRPr="007169AE">
        <w:rPr>
          <w:rFonts w:ascii="Times New Roman" w:hAnsi="Times New Roman" w:cs="Times New Roman"/>
          <w:b/>
          <w:sz w:val="28"/>
          <w:szCs w:val="28"/>
        </w:rPr>
        <w:t>чету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Предмет и задачи гематологии.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Виды аппаратуры, применяемой в гематологических исследованиях.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Понятие о системе крови.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Отличительные особенности крови как внутренней среды организма.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Функции крови.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Физико-химические показатели крови.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Гематолог</w:t>
      </w:r>
      <w:r w:rsidR="0063173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ические показатели 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животных.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Методы забора и исследования периферической</w:t>
      </w:r>
      <w:r w:rsidR="0063173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крови у 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животных.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Фор</w:t>
      </w:r>
      <w:r w:rsidR="0063173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мы гемоглобина крови у животных 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в норме и при патологии.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Особенности эмбрионального кроветворения.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Органы кроветворения и кроверазрушения во взрослом организме.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Понятие об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эритроне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, его функциях.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Основные понятия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эритрокинетики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(время кругооборота,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генерационное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время, транзиторное время).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Виды </w:t>
      </w:r>
      <w:proofErr w:type="gram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физиологического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нормобластического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)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– эффективный, терминальный, неэффективный.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Критерии эффективности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Функции эритроцитов.</w:t>
      </w:r>
    </w:p>
    <w:p w:rsidR="009325EC" w:rsidRPr="00631734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Биохимические особенности эритроцитов.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Механизмы разрушения эритроцитов.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Причины патологического внутрисосудистого и внутриклеточного гемолиза.</w:t>
      </w:r>
    </w:p>
    <w:p w:rsidR="009325EC" w:rsidRPr="00631734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31734">
        <w:rPr>
          <w:rFonts w:ascii="Times New Roman" w:eastAsia="Times New Roman" w:hAnsi="Times New Roman" w:cs="Times New Roman"/>
          <w:color w:val="000000"/>
          <w:sz w:val="27"/>
          <w:szCs w:val="27"/>
        </w:rPr>
        <w:t>Виды и морфологические свойства лейкоцитов периферической крови.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Теории кроветворения. Понятие о стволовой кроветворной клетке.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Современную схему кроветворения. Номенклатуру клеток крови. Общую характеристику основных классов клеток крови.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Виды и теории регуляции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гемопоэза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Роль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гемопоэзиндуцирующего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микроокружения в регуляции процессов кроветворения. Понятие о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гемопоэтинах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 Классификацию и свойства гемопоэтических факторов.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Генез гранулоцитов и моноцитов. Гуморальную регуляцию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грануломоноцитопоэза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Генез клеток мегакариоцитарного ряда. Гуморальную регуляцию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мегакариоцитопоэза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Генез клеток красной крови. Гуморальную регуляцию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Механизм действия, причины и последствия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гип</w:t>
      </w:r>
      <w:proofErr w:type="gram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гиперпродукцииэритропоэтина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Генез </w:t>
      </w:r>
      <w:proofErr w:type="gram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Т-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В-лимфоцитов. Гуморальную регуляцию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Морфологическую характеристику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бластных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созревающих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эритроидных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клеток, клеток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гранулоцитарного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ряда,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моноцитопоэза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мегакариоцитопоэза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, лимфоидного ряда. Особенности морфологии макрофагов.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Морфологию клеток стромы костного мозга.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Методы забора и исследования костного </w:t>
      </w:r>
      <w:r w:rsidR="0063173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мозга у 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животных.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Процентное содержание отдельных морфологических форм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миелокариоцитов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стернальном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пункт</w:t>
      </w:r>
      <w:r w:rsidR="00631734">
        <w:rPr>
          <w:rFonts w:ascii="Times New Roman" w:eastAsia="Times New Roman" w:hAnsi="Times New Roman" w:cs="Times New Roman"/>
          <w:color w:val="000000"/>
          <w:sz w:val="27"/>
          <w:szCs w:val="27"/>
        </w:rPr>
        <w:t>ате</w:t>
      </w:r>
      <w:proofErr w:type="spellEnd"/>
      <w:r w:rsidR="0063173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животных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9325EC" w:rsidRPr="00631734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31734">
        <w:rPr>
          <w:rFonts w:ascii="Times New Roman" w:eastAsia="Times New Roman" w:hAnsi="Times New Roman" w:cs="Times New Roman"/>
          <w:color w:val="000000"/>
          <w:sz w:val="27"/>
          <w:szCs w:val="27"/>
        </w:rPr>
        <w:t>Индексы костного мозга, методы их вычисления и клинико-диагностическое значение. Причины и механизмы их снижения и увеличения.</w:t>
      </w:r>
      <w:r w:rsidRPr="00631734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Индексы красной и белой крови. Методы их вычисления и клинико-диагностическое значение.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Ки</w:t>
      </w:r>
      <w:r w:rsidR="00631734">
        <w:rPr>
          <w:rFonts w:ascii="Times New Roman" w:eastAsia="Times New Roman" w:hAnsi="Times New Roman" w:cs="Times New Roman"/>
          <w:color w:val="000000"/>
          <w:sz w:val="27"/>
          <w:szCs w:val="27"/>
        </w:rPr>
        <w:t>нетика</w:t>
      </w:r>
      <w:proofErr w:type="gramStart"/>
      <w:r w:rsidR="0063173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,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функции и признаки активации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нейтрофильных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эозинофильных,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базофильных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гранулоцитов, моноцитов.</w:t>
      </w:r>
    </w:p>
    <w:p w:rsidR="009325EC" w:rsidRPr="009A4D9A" w:rsidRDefault="00631734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Кинетика</w:t>
      </w:r>
      <w:r w:rsidR="009325EC"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лимфоцитов. </w:t>
      </w:r>
    </w:p>
    <w:p w:rsidR="009325EC" w:rsidRPr="009A4D9A" w:rsidRDefault="00631734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Кинетика, морфоструктурные особенности </w:t>
      </w:r>
      <w:r w:rsidR="009325EC"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и функции тромбоцитов.</w:t>
      </w:r>
      <w:r w:rsidR="009325EC"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Что понимается под термином «гемостаз»? Виды и компоненты гемостаза.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Механизмы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тромборезистентности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сосудистой стенки.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Стадии сосудисто-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тромбоцитарного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гемостаза. Механизмы первичного и вторичного спазма сосудов, адгезии, активации,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дегрануляции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агрегации тромбоцитов 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ретрации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тромба в процессе реализации сосудисто-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тромбоцитарного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Методы исследования сосудисто-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тромбоцитарного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Плазменные факторы свертывания (классификационный номер, название, место образования, функции).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Стадии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коагуляционного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гемостаза. Внешний и внутренний пути свертывания крови (пусковые факторы, механизмы).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Методы исследования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коагуляционного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Механизмы регуляции свертывания крови.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Классификацию и механизмы действия антикоагулянтов.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Компоненты и механизмы активации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фибринолитической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системы, ингибиторы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фибринолиза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Определение понятия «геморрагические диатезы и синдромы». Основные причины кровоточивости.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Нарушения сосудисто-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тромбоцитарного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 – тромбоцитопении,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тромбоцитопатии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, тромбоцитозы (определение понятий, классификацию).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Особенности кровоточивости при нарушениях сосудисто-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тромбоцитарного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Причины и механ</w:t>
      </w:r>
      <w:r w:rsidR="0063173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измы развития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тромбоцитопений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9325EC" w:rsidRPr="009A4D9A" w:rsidRDefault="00631734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Механизмы развития</w:t>
      </w:r>
      <w:r w:rsidR="00D067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="009325EC"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тромбоцитопений</w:t>
      </w:r>
      <w:proofErr w:type="spellEnd"/>
      <w:r w:rsidR="009325EC"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, связанных с повышенным разрушением тромбоцитов.</w:t>
      </w:r>
    </w:p>
    <w:p w:rsidR="009325EC" w:rsidRPr="00631734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31734">
        <w:rPr>
          <w:rFonts w:ascii="Times New Roman" w:eastAsia="Times New Roman" w:hAnsi="Times New Roman" w:cs="Times New Roman"/>
          <w:color w:val="000000"/>
          <w:sz w:val="27"/>
          <w:szCs w:val="27"/>
        </w:rPr>
        <w:t>Этиологию, механизмы развития и клинико-лабораторные проявления тромбоцитозов.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Нарушения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коагуляционного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 –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коагулопатии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(определение, классификацию). Факторы развития наследственных форм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коагулопатий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 Гемофилии</w:t>
      </w:r>
      <w:proofErr w:type="gram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, В и С – тип наследования, характер кровоточивости, алгоритм диагностики.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Классификацию, этиологию и патогенез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тромбофилий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Что понимается под термином «патологические формы эритроцитов». Их классификацию.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Виды и характеристику регенеративных и дегенеративных патологических форм эритроцитов.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Определение понятия «анемия». Диагностические критерии анемий.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Общую характеристику анемий (изменения в крови, в организме в целом).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Классификацию анемий по патогенезу, степени тяжести, с учетом морфологических критериев и по способности костного мозга к регенерации.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Этиологию, патогенез, клинические проявления, картину крови острой и хронической постгеморрагических анемий.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Классификацию гемолитических анемий.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Клинико-лабораторные признаки внутри- и внеклеточного гемолиза.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Схему обмена желчных пигментов в организме.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5E23DC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Этиологию, патогенез, клинические проявления, гематологические признаки и методы лаборатор</w:t>
      </w:r>
      <w:r w:rsid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ной диагностики </w:t>
      </w:r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гемолитических анемий (пароксизмальная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холодовая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гемоглобинурия, </w:t>
      </w:r>
      <w:r w:rsid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послеродовая гемоглобинурия)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Этиологию анемий, связанных с нарушением процессов кровообразования.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Обмен и распределение железа в организме. Показатели обмена железа</w:t>
      </w:r>
      <w:r w:rsidR="00A40E5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организме.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Причины развития, патогенез, патогенетическую классификацию, клинические симптомы и гематологические признаки железодефицитной анемии. Характеристику железодефицитной анемии по цветовому показателю, СДЭ, содержанию железа в сыворотке крови, типу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, регенераторной способности костного мозга.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Обмен и роль витамина В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12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и фолиевой кислоты в организме.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Причины гиповитаминоза В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12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 фолиевой кислоты, картину крови и костного мозга при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мегалобластных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12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фолиеводефицитной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анемиях.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Понятие о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мегалобластическом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типе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Отличительные критерии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нормобластического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мегалобластического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типов кроветворения.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Патогенез гематологических нарушений при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мегалобластных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анемиях.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Морфологическую характеристику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мегалобластических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элементов различной степени зрелости.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Характеристику В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12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фолиеводефицитной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анемий по цветовому показателю, СДЭ, содержанию железа в сыворотке крови, типу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, регенераторной способности костного мозга.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Этиологию и патогенез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гип</w:t>
      </w:r>
      <w:proofErr w:type="gram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апластических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анемий. Их клинико-гематологические признаки.</w:t>
      </w:r>
    </w:p>
    <w:p w:rsidR="009325EC" w:rsidRPr="005E23DC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Гематологические критерии оценки тяжести приобретенных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апластических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анемий.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Что понимается под термином «патологические формы лейкоцитов». Их классификацию.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Виды регенеративных и дегенеративных патологических форм гранулоцитов, лимфоцитов и моноцитов. Какое значение имеет знание патологических форм лейкоцитов.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Лейкоцитозы, их виды. Общую этиологию и патогенез </w:t>
      </w:r>
      <w:r w:rsid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ф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изиологических и патологических лейкоцитозов.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Характеристику отдельных видов лейкоцитозов (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нейтрофилии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эозинофилии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базофилии,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моноцитоза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лимфоцитоза) по этиологии и патогенезу. Способы их диагностики.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Что понимается под термином «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лейкемоидная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реакция» Критерии различий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лейкемоидных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реакций и лейкозов. Принципы классификации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лейкемоидных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реакций.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Особенности этиологии, патогенеза, клинико-гематологической картины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лейкемоидных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реакций миелоидного и лимфомоноцитарного типа.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Этиологию, патогенез и клинико-гематологические проявления инфекционного мононуклеоза. Природу и морфологические виды «атипичных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мононуклеаров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», </w:t>
      </w:r>
      <w:proofErr w:type="gram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выявляемых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периферической крови при инфекционном мононуклеозе.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Лейкопении, их виды. Общую этиологию и патогенез лейкопений.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Современные представления об этиологии лейкозов.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Общий патогенез</w:t>
      </w:r>
      <w:r w:rsid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лейкозов. Т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еорию развития лейкозов. Характеристику основных стадий патогенеза лейкозов.</w:t>
      </w:r>
    </w:p>
    <w:p w:rsidR="009325EC" w:rsidRPr="005E23DC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Механизмы угнетения нормального кроветворения при лейкозах.</w:t>
      </w:r>
      <w:r w:rsidRPr="005E23DC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Признаки лейкозных клеток, отличающие их от нормальных клеток крови.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Механизм метастазирования при лейкозах.</w:t>
      </w:r>
    </w:p>
    <w:p w:rsidR="009325EC" w:rsidRPr="005E23DC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Клинические синдромы лейкозов, механизмы их развития.</w:t>
      </w:r>
      <w:r w:rsidRPr="005E23DC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Методы лабораторной диагностики лейкозов.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Классификацию лейкозов по патогенетическому принципу.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Определение понятий «острый лейкоз» и «хронический лейкоз».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Особенности лейкоцитарной формулы крови при острых и хронических лейкозах.</w:t>
      </w:r>
    </w:p>
    <w:p w:rsidR="009325EC" w:rsidRPr="005E23DC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Что означают термины «ремиссия» и «рецидив» острого лейкоза. Их виды.</w:t>
      </w:r>
    </w:p>
    <w:p w:rsidR="009325EC" w:rsidRPr="005E23DC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Характер цитогенетических нарушений, особенности клинической картины, морфологического состава костного мозга и периферической крови при острых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лимфобластном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миелобластном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промиелоцитарном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монобластном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миеломонобластном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мегакариобластном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лейкозах,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остромэритромиелозе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5E23DC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D32EF3" w:rsidRDefault="00D32EF3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Э</w:t>
      </w:r>
      <w:r w:rsidR="009325EC"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тапы и принципы терапии острых лейкозов.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Классификацию хронических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лимф</w:t>
      </w:r>
      <w:proofErr w:type="gram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миелопролиферативных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лейкозов.</w:t>
      </w:r>
    </w:p>
    <w:p w:rsidR="009325EC" w:rsidRPr="00D32EF3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Определение понятия «</w:t>
      </w:r>
      <w:proofErr w:type="spellStart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лимфомы</w:t>
      </w:r>
      <w:proofErr w:type="spellEnd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». Сходные и отличительные признаки лейкозов и </w:t>
      </w:r>
      <w:proofErr w:type="spellStart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лимфом</w:t>
      </w:r>
      <w:proofErr w:type="spellEnd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Виды </w:t>
      </w:r>
      <w:proofErr w:type="spellStart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лимфом</w:t>
      </w:r>
      <w:proofErr w:type="spellEnd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D32EF3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9325EC" w:rsidRPr="009A4D9A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Критерии диагностики и стадии развития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лимфом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(общие представления).</w:t>
      </w:r>
    </w:p>
    <w:p w:rsidR="009325EC" w:rsidRPr="00D32EF3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Особенности этиологии, патогенеза и клинико-лабораторной картины лимфогранулематоза.</w:t>
      </w:r>
      <w:r w:rsidRPr="00D32EF3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="00D32EF3"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Гистологические варианты лимфогранулематоза, их характеристику.</w:t>
      </w:r>
    </w:p>
    <w:p w:rsidR="009325EC" w:rsidRPr="00D32EF3" w:rsidRDefault="009325EC" w:rsidP="00FC5B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Принципы терапии </w:t>
      </w:r>
      <w:proofErr w:type="spellStart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лимфом</w:t>
      </w:r>
      <w:proofErr w:type="spellEnd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053221" w:rsidRDefault="00053221" w:rsidP="00932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F3" w:rsidRDefault="00D32EF3" w:rsidP="00932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F3" w:rsidRDefault="00D32EF3" w:rsidP="00932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F3" w:rsidRPr="00441C42" w:rsidRDefault="00D32EF3" w:rsidP="00D32E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.2</w:t>
      </w:r>
      <w:r w:rsidRPr="00441C42">
        <w:rPr>
          <w:rFonts w:ascii="Times New Roman" w:hAnsi="Times New Roman" w:cs="Times New Roman"/>
          <w:b/>
          <w:sz w:val="28"/>
          <w:szCs w:val="28"/>
        </w:rPr>
        <w:t xml:space="preserve">. Характеристика оценочных средств текущего  контроля </w:t>
      </w:r>
    </w:p>
    <w:p w:rsidR="00D32EF3" w:rsidRPr="00441C42" w:rsidRDefault="00D32EF3" w:rsidP="00D32E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C42">
        <w:rPr>
          <w:rFonts w:ascii="Times New Roman" w:hAnsi="Times New Roman" w:cs="Times New Roman"/>
          <w:b/>
          <w:bCs/>
          <w:sz w:val="28"/>
          <w:szCs w:val="28"/>
        </w:rPr>
        <w:t>Вопросы коллоквиума №1:</w:t>
      </w:r>
    </w:p>
    <w:p w:rsidR="00D32EF3" w:rsidRPr="004D0F5F" w:rsidRDefault="00D32EF3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F3" w:rsidRPr="00D32EF3" w:rsidRDefault="00D32EF3" w:rsidP="00FC5B91">
      <w:pPr>
        <w:pStyle w:val="a8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Предмет и задачи гематологии.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Виды аппаратуры, применяемой в гематологических исследованиях.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Понятие о системе крови.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Отличительные особенности крови как внутренней среды организма.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Функции крови.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Физико-химические показатели крови.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Гематолог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ические показатели 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животных.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Методы забора и исследования периферической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крови у 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животных.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Фор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мы гемоглобина крови у животных 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в норме и при патологии.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Особенности эмбрионального кроветворения.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Органы кроветворения и кроверазрушения во взрослом организме.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Понятие об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эритроне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, его функциях.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Основные понятия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эритрокинетики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(время кругооборота,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генерационное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время, транзиторное время).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Виды </w:t>
      </w:r>
      <w:proofErr w:type="gram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физиологического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нормобластического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)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– эффективный, терминальный, неэффективный.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Критерии эффективности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Функции эритроцитов.</w:t>
      </w:r>
    </w:p>
    <w:p w:rsidR="00D32EF3" w:rsidRPr="00631734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Биохимические особенности эритроцитов.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Механизмы разрушения эритроцитов.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Причины патологического внутрисосудистого и внутриклеточного гемолиза.</w:t>
      </w:r>
    </w:p>
    <w:p w:rsidR="00D32EF3" w:rsidRPr="00631734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31734">
        <w:rPr>
          <w:rFonts w:ascii="Times New Roman" w:eastAsia="Times New Roman" w:hAnsi="Times New Roman" w:cs="Times New Roman"/>
          <w:color w:val="000000"/>
          <w:sz w:val="27"/>
          <w:szCs w:val="27"/>
        </w:rPr>
        <w:t>Виды и морфологические свойства лейкоцитов периферической крови.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Теории кроветворения. Понятие о стволовой кроветворной клетке.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Современную схему кроветворения. Номенклатуру клеток крови. Общую характеристику основных классов клеток крови.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Виды и теории регуляции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гемопоэза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Роль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гемопоэзиндуцирующего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микроокружения в регуляции процессов кроветворения. Понятие о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гемопоэтинах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 Классификацию и свойства гемопоэтических факторов.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Генез гранулоцитов и моноцитов. Гуморальную регуляцию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грануломоноцитопоэза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Генез клеток мегакариоцитарного ряда. Гуморальную регуляцию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мегакариоцитопоэза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Генез клеток красной крови. Гуморальную регуляцию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Механизм действия, причины и последствия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гип</w:t>
      </w:r>
      <w:proofErr w:type="gram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гиперпродукции</w:t>
      </w:r>
      <w:proofErr w:type="spellEnd"/>
      <w:r w:rsidR="00D067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эритропоэтина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Генез </w:t>
      </w:r>
      <w:proofErr w:type="gram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Т-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В-лимфоцитов. Гуморальную регуляцию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нетика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,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функции и признаки активации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нейтрофильных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эозинофильных,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базофильных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гранулоцитов, моноцитов.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Кинетика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лимфоцитов. </w:t>
      </w:r>
    </w:p>
    <w:p w:rsidR="00D32EF3" w:rsidRPr="009A4D9A" w:rsidRDefault="00D32EF3" w:rsidP="00FC5B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Кинетика, морфоструктурные особенности 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и функции тромбоцитов.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D32EF3" w:rsidRDefault="001B65D5" w:rsidP="001B6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Вопросы коллоквиума № 2</w:t>
      </w:r>
      <w:r w:rsidRPr="00441C4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32EF3" w:rsidRDefault="00D32EF3" w:rsidP="00932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5D5" w:rsidRPr="001B65D5" w:rsidRDefault="001B65D5" w:rsidP="00FC5B91">
      <w:pPr>
        <w:pStyle w:val="a8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B65D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Морфологическую характеристику </w:t>
      </w:r>
      <w:proofErr w:type="spellStart"/>
      <w:r w:rsidRPr="001B65D5">
        <w:rPr>
          <w:rFonts w:ascii="Times New Roman" w:eastAsia="Times New Roman" w:hAnsi="Times New Roman" w:cs="Times New Roman"/>
          <w:color w:val="000000"/>
          <w:sz w:val="27"/>
          <w:szCs w:val="27"/>
        </w:rPr>
        <w:t>бластных</w:t>
      </w:r>
      <w:proofErr w:type="spellEnd"/>
      <w:r w:rsidRPr="001B65D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созревающих </w:t>
      </w:r>
      <w:proofErr w:type="spellStart"/>
      <w:r w:rsidRPr="001B65D5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эритроидных</w:t>
      </w:r>
      <w:proofErr w:type="spellEnd"/>
      <w:r w:rsidRPr="001B65D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клеток, клеток </w:t>
      </w:r>
      <w:proofErr w:type="spellStart"/>
      <w:r w:rsidRPr="001B65D5">
        <w:rPr>
          <w:rFonts w:ascii="Times New Roman" w:eastAsia="Times New Roman" w:hAnsi="Times New Roman" w:cs="Times New Roman"/>
          <w:color w:val="000000"/>
          <w:sz w:val="27"/>
          <w:szCs w:val="27"/>
        </w:rPr>
        <w:t>гранулоцитарного</w:t>
      </w:r>
      <w:proofErr w:type="spellEnd"/>
      <w:r w:rsidRPr="001B65D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ряда, </w:t>
      </w:r>
      <w:proofErr w:type="spellStart"/>
      <w:r w:rsidRPr="001B65D5">
        <w:rPr>
          <w:rFonts w:ascii="Times New Roman" w:eastAsia="Times New Roman" w:hAnsi="Times New Roman" w:cs="Times New Roman"/>
          <w:color w:val="000000"/>
          <w:sz w:val="27"/>
          <w:szCs w:val="27"/>
        </w:rPr>
        <w:t>моноцитопоэза</w:t>
      </w:r>
      <w:proofErr w:type="spellEnd"/>
      <w:r w:rsidRPr="001B65D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1B65D5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мегакариоцитопоэза</w:t>
      </w:r>
      <w:proofErr w:type="spellEnd"/>
      <w:r w:rsidRPr="001B65D5">
        <w:rPr>
          <w:rFonts w:ascii="Times New Roman" w:eastAsia="Times New Roman" w:hAnsi="Times New Roman" w:cs="Times New Roman"/>
          <w:color w:val="000000"/>
          <w:sz w:val="27"/>
          <w:szCs w:val="27"/>
        </w:rPr>
        <w:t>, лимфоидного ряда. Особенности морфологии макрофагов.</w:t>
      </w:r>
    </w:p>
    <w:p w:rsidR="001B65D5" w:rsidRPr="001B65D5" w:rsidRDefault="001B65D5" w:rsidP="00FC5B91">
      <w:pPr>
        <w:pStyle w:val="a8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B65D5">
        <w:rPr>
          <w:rFonts w:ascii="Times New Roman" w:eastAsia="Times New Roman" w:hAnsi="Times New Roman" w:cs="Times New Roman"/>
          <w:color w:val="000000"/>
          <w:sz w:val="27"/>
          <w:szCs w:val="27"/>
        </w:rPr>
        <w:t>Морфологию клеток стромы костного мозга.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Методы забора и исследования костного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мозга у 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животных.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Процентное содержание отдельных морфологических форм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миелокариоцитов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стернальном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пункт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ате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животных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1B65D5" w:rsidRPr="00631734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31734">
        <w:rPr>
          <w:rFonts w:ascii="Times New Roman" w:eastAsia="Times New Roman" w:hAnsi="Times New Roman" w:cs="Times New Roman"/>
          <w:color w:val="000000"/>
          <w:sz w:val="27"/>
          <w:szCs w:val="27"/>
        </w:rPr>
        <w:t>Индексы костного мозга, методы их вычисления и клинико-диагностическое значение. Причины и механизмы их снижения и увеличения.</w:t>
      </w:r>
      <w:r w:rsidRPr="00631734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Индексы красной и белой крови. Методы их вычисления и клинико-диагностическое значение.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нетика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,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функции и признаки активации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нейтрофильных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эозинофильных,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базофильных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гранулоцитов, моноцитов.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Кинетика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лимфоцитов. 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Кинетика, морфоструктурные особенности 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и функции тромбоцитов.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Что понимается под термином «гемостаз»? Виды и компоненты гемостаза.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Механизмы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тромборезистентности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сосудистой стенки.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Стадии сосудисто-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тромбоцитарного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гемостаза. Механизмы первичного и вторичного спазма сосудов, адгезии, активации,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дегрануляции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агрегации тромбоцитов 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ретрации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тромба в процессе реализации сосудисто-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тромбоцитарного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Методы исследования сосудисто-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тромбоцитарного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Плазменные факторы свертывания (классификационный номер, название, место образования, функции).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Стадии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коагуляционного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гемостаза. Внешний и внутренний пути свертывания крови (пусковые факторы, механизмы).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Методы исследования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коагуляционного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Механизмы регуляции свертывания крови.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Классификацию и механизмы действия антикоагулянтов.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Компоненты и механизмы активации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фибринолитической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системы, ингибиторы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фибринолиза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Определение понятия «геморрагические диатезы и синдромы». Основные причины кровоточивости.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Нарушения сосудисто-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тромбоцитарного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 – тромбоцитопении,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тромбоцитопатии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, тромбоцитозы (определение понятий, классификацию).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Особенности кровоточивости при нарушениях сосудисто-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тромбоцитарного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Причины и механ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измы развития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тромбоцитопений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Механизмы развития</w:t>
      </w:r>
      <w:r w:rsidR="0012611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тромбоцитопений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, связанных с повышенным разрушением тромбоцитов.</w:t>
      </w:r>
    </w:p>
    <w:p w:rsidR="001B65D5" w:rsidRPr="00631734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31734">
        <w:rPr>
          <w:rFonts w:ascii="Times New Roman" w:eastAsia="Times New Roman" w:hAnsi="Times New Roman" w:cs="Times New Roman"/>
          <w:color w:val="000000"/>
          <w:sz w:val="27"/>
          <w:szCs w:val="27"/>
        </w:rPr>
        <w:t>Этиологию, механизмы развития и клинико-лабораторные проявления тромбоцитозов.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Нарушения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коагуляционного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гемостаза –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коагулопатии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(определение, классификацию). Факторы развития наследственных форм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коагулопатий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 Гемофилии</w:t>
      </w:r>
      <w:proofErr w:type="gram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, В и С – тип наследования, характер кровоточивости, алгоритм диагностики.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Классификацию, этиологию и патогенез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тромбофилий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1B65D5" w:rsidRPr="009A4D9A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Что понимается под термином «патологические формы эритроцитов». Их классификацию.</w:t>
      </w:r>
    </w:p>
    <w:p w:rsidR="00D32EF3" w:rsidRPr="001B65D5" w:rsidRDefault="001B65D5" w:rsidP="00FC5B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Виды и характеристику регенеративных и дегенеративных патологических форм эритроцитов.</w:t>
      </w:r>
    </w:p>
    <w:p w:rsidR="00D32EF3" w:rsidRDefault="00D32EF3" w:rsidP="00932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5D5" w:rsidRDefault="001B65D5" w:rsidP="001B6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Вопросы коллоквиума № 3</w:t>
      </w:r>
      <w:r w:rsidRPr="00441C4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32EF3" w:rsidRDefault="00D32EF3" w:rsidP="001B6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5D5" w:rsidRPr="001B65D5" w:rsidRDefault="001B65D5" w:rsidP="00FC5B91">
      <w:pPr>
        <w:pStyle w:val="a8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B65D5">
        <w:rPr>
          <w:rFonts w:ascii="Times New Roman" w:eastAsia="Times New Roman" w:hAnsi="Times New Roman" w:cs="Times New Roman"/>
          <w:color w:val="000000"/>
          <w:sz w:val="27"/>
          <w:szCs w:val="27"/>
        </w:rPr>
        <w:t>Определение понятия «анемия». Диагностические критерии анемий.</w:t>
      </w:r>
      <w:r w:rsidRPr="001B65D5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1B65D5" w:rsidRDefault="001B65D5" w:rsidP="00FC5B91">
      <w:pPr>
        <w:pStyle w:val="a8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B65D5">
        <w:rPr>
          <w:rFonts w:ascii="Times New Roman" w:eastAsia="Times New Roman" w:hAnsi="Times New Roman" w:cs="Times New Roman"/>
          <w:color w:val="000000"/>
          <w:sz w:val="27"/>
          <w:szCs w:val="27"/>
        </w:rPr>
        <w:t>Общую характеристику анемий (изменения в крови, в организме в целом).</w:t>
      </w:r>
      <w:r w:rsidRPr="001B65D5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Классификацию анемий по патогенезу, степени тяжести, с учетом морфологических критериев и по способности костного мозга к регенерации.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Этиологию, патогенез, клинические проявления, картину крови острой и хронической постгеморрагических анемий.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Классификацию гемолитических анемий.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Клинико-лабораторные признаки внутри- и внеклеточного гемолиза.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Схему обмена желчных пигментов в организме.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5E23DC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Этиологию, патогенез, клинические проявления, гематологические признаки и методы лаборатор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ной диагностики </w:t>
      </w:r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гемолитических анемий (пароксизмальная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холодовая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гемоглобинурия,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послеродовая гемоглобинурия)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Этиологию анемий, связанных с нарушением процессов кровообразования.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Обмен и распределение железа в организме. Показатели обмена железа в организме здорового человека.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Причины развития, патогенез, патогенетическую классификацию, клинические симптомы и гематологические признаки железодефицитной анемии. Характеристику железодефицитной анемии по цветовому показателю, СДЭ, содержанию железа в сыворотке крови, типу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, регенераторной способности костного мозга.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Обмен и роль витамина В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12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и фолиевой кислоты в организме.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Причины гиповитаминоза В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12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 фолиевой кислоты, картину крови и костного мозга при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мегалобластных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12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фолиеводефицитной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анемиях.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Понятие о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мегалобластическом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типе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Отличительные критерии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нормобластического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мегалобластического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типов кроветворения.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Патогенез гематологических нарушений при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мегалобластных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анемиях.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Морфологическую характеристику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мегалобластических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элементов различной степени зрелости.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Характеристику В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12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фолиеводефицитной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анемий по цветовому показателю, СДЭ, содержанию железа в сыворотке крови, типу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эритропоэза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, регенераторной способности костного мозга.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Этиологию и патогенез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гип</w:t>
      </w:r>
      <w:proofErr w:type="gram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апластических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анемий. Их клинико-гематологические признаки.</w:t>
      </w:r>
    </w:p>
    <w:p w:rsidR="001B65D5" w:rsidRPr="005E23DC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Гематологические критерии оценки тяжести приобретенных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апластических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анемий.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Что понимается под термином «патологические формы лейкоцитов». Их классификацию.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Виды регенеративных и дегенеративных патологических форм гранулоцитов, лимфоцитов и моноцитов. Какое значение имеет знание патологических форм лейкоцитов.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Лейкоцитозы, их виды. Общую этиологию и патогенез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ф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изиологических и патологических лейкоцитозов.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Характеристику отдельных видов лейкоцитозов (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нейтрофилии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эозинофилии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базофилии,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моноцитоза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лимфоцитоза) по этиологии и патогенезу. Способы их диагностики.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Что понимается под термином «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лейкемоидная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реакция» Критерии различий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лейкемоидных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реакций и лейкозов. Принципы классификации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лейкемоидных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реакций.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Особенности этиологии, патогенеза, клинико-гематологической картины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лейкемоидных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реакций миелоидного и лимфомоноцитарного типа.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Этиологию, патогенез и клинико-гематологические проявления инфекционного мононуклеоза. Природу и морфологические виды 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«атипичных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мононуклеаров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», </w:t>
      </w:r>
      <w:proofErr w:type="gram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выявляемых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периферической крови при инфекционном мононуклеозе.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Лейкопении, их виды. Общую этиологию и патогенез лейкопений.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Современные представления об этиологии лейкозов.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Общий патогенез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лейкозов. Т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еорию развития лейкозов. Характеристику основных стадий патогенеза лейкозов.</w:t>
      </w:r>
    </w:p>
    <w:p w:rsidR="001B65D5" w:rsidRPr="005E23DC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Механизмы угнетения нормального кроветворения при лейкозах.</w:t>
      </w:r>
      <w:r w:rsidRPr="005E23DC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Признаки лейкозных клеток, отличающие их от нормальных клеток крови.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Механизм метастазирования при лейкозах.</w:t>
      </w:r>
    </w:p>
    <w:p w:rsidR="001B65D5" w:rsidRPr="005E23DC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Клинические синдромы лейкозов, механизмы их развития.</w:t>
      </w:r>
      <w:r w:rsidRPr="005E23DC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Методы лабораторной диагностики лейкозов.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Классификацию лейкозов по патогенетическому принципу.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Определение понятий «острый лейкоз» и «хронический лейкоз».</w:t>
      </w:r>
      <w:r w:rsidRPr="009A4D9A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Особенности лейкоцитарной формулы крови при острых и хронических лейкозах.</w:t>
      </w:r>
    </w:p>
    <w:p w:rsidR="001B65D5" w:rsidRPr="005E23DC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Что означают термины «ремиссия» и «рецидив» острого лейкоза. Их виды.</w:t>
      </w:r>
    </w:p>
    <w:p w:rsidR="001B65D5" w:rsidRPr="005E23DC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Характер цитогенетических нарушений, особенности клинической картины, морфологического состава костного мозга и периферической крови при острых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лимфобластном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миелобластном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промиелоцитарном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монобластном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миеломонобластном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мегакариобластном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лейкозах, </w:t>
      </w:r>
      <w:proofErr w:type="spellStart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остромэритромиелозе</w:t>
      </w:r>
      <w:proofErr w:type="spellEnd"/>
      <w:r w:rsidRPr="005E23DC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5E23DC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D32EF3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Этапы и принципы терапии острых лейкозов.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Классификацию хронических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лимф</w:t>
      </w:r>
      <w:proofErr w:type="gram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proofErr w:type="gram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миелопролиферативных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лейкозов.</w:t>
      </w:r>
    </w:p>
    <w:p w:rsidR="001B65D5" w:rsidRPr="00D32EF3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Определение понятия «</w:t>
      </w:r>
      <w:proofErr w:type="spellStart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лимфомы</w:t>
      </w:r>
      <w:proofErr w:type="spellEnd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». Сходные и отличительные признаки лейкозов и </w:t>
      </w:r>
      <w:proofErr w:type="spellStart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лимфом</w:t>
      </w:r>
      <w:proofErr w:type="spellEnd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Виды </w:t>
      </w:r>
      <w:proofErr w:type="spellStart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лимфом</w:t>
      </w:r>
      <w:proofErr w:type="spellEnd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D32EF3">
        <w:rPr>
          <w:rFonts w:ascii="Times New Roman" w:eastAsia="Times New Roman" w:hAnsi="Times New Roman" w:cs="Times New Roman"/>
          <w:color w:val="000000"/>
          <w:sz w:val="27"/>
        </w:rPr>
        <w:t> </w:t>
      </w:r>
    </w:p>
    <w:p w:rsidR="001B65D5" w:rsidRPr="009A4D9A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Критерии диагностики и стадии развития </w:t>
      </w:r>
      <w:proofErr w:type="spellStart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лимфом</w:t>
      </w:r>
      <w:proofErr w:type="spellEnd"/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(общие представления).</w:t>
      </w:r>
    </w:p>
    <w:p w:rsidR="001B65D5" w:rsidRPr="00D32EF3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Особенности этиологии, патогенеза и клинико-лабораторной картины лимфогранулематоза.</w:t>
      </w:r>
      <w:r w:rsidRPr="00D32EF3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9A4D9A">
        <w:rPr>
          <w:rFonts w:ascii="Times New Roman" w:eastAsia="Times New Roman" w:hAnsi="Times New Roman" w:cs="Times New Roman"/>
          <w:color w:val="000000"/>
          <w:sz w:val="27"/>
          <w:szCs w:val="27"/>
        </w:rPr>
        <w:t>Гистологические варианты лимфогранулематоза, их характеристику.</w:t>
      </w:r>
    </w:p>
    <w:p w:rsidR="001B65D5" w:rsidRPr="00D32EF3" w:rsidRDefault="001B65D5" w:rsidP="00FC5B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Принципы терапии </w:t>
      </w:r>
      <w:proofErr w:type="spellStart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лимфом</w:t>
      </w:r>
      <w:proofErr w:type="spellEnd"/>
      <w:r w:rsidRPr="00D32EF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1B65D5" w:rsidRDefault="001B65D5" w:rsidP="001B6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F3" w:rsidRDefault="008E1B26" w:rsidP="00C379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 для текущего опроса</w:t>
      </w:r>
      <w:r w:rsidR="00C37998">
        <w:rPr>
          <w:rFonts w:ascii="Times New Roman" w:hAnsi="Times New Roman" w:cs="Times New Roman"/>
          <w:b/>
          <w:sz w:val="28"/>
          <w:szCs w:val="28"/>
        </w:rPr>
        <w:t xml:space="preserve"> на лабораторных занятиях</w:t>
      </w:r>
    </w:p>
    <w:p w:rsidR="00C37998" w:rsidRDefault="00C37998" w:rsidP="00C379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7998" w:rsidRPr="00C24383" w:rsidRDefault="00C37998" w:rsidP="00C379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383">
        <w:rPr>
          <w:rFonts w:ascii="Times New Roman" w:hAnsi="Times New Roman" w:cs="Times New Roman"/>
          <w:b/>
          <w:sz w:val="28"/>
          <w:szCs w:val="28"/>
        </w:rPr>
        <w:t>Занятие 1.</w:t>
      </w:r>
    </w:p>
    <w:p w:rsidR="00C37998" w:rsidRPr="00C24383" w:rsidRDefault="00C37998" w:rsidP="00FC5B91">
      <w:pPr>
        <w:pStyle w:val="a8"/>
        <w:numPr>
          <w:ilvl w:val="0"/>
          <w:numId w:val="9"/>
        </w:numPr>
        <w:shd w:val="clear" w:color="auto" w:fill="FFFFFF"/>
        <w:tabs>
          <w:tab w:val="left" w:pos="43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 подготовки предметных стекол. </w:t>
      </w:r>
    </w:p>
    <w:p w:rsidR="00C37998" w:rsidRPr="00C24383" w:rsidRDefault="00C37998" w:rsidP="00FC5B91">
      <w:pPr>
        <w:pStyle w:val="a8"/>
        <w:numPr>
          <w:ilvl w:val="0"/>
          <w:numId w:val="9"/>
        </w:numPr>
        <w:shd w:val="clear" w:color="auto" w:fill="FFFFFF"/>
        <w:tabs>
          <w:tab w:val="left" w:pos="43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 взятия крови у животных.</w:t>
      </w:r>
    </w:p>
    <w:p w:rsidR="00C37998" w:rsidRPr="00C24383" w:rsidRDefault="00C37998" w:rsidP="00FC5B91">
      <w:pPr>
        <w:pStyle w:val="a8"/>
        <w:numPr>
          <w:ilvl w:val="0"/>
          <w:numId w:val="9"/>
        </w:numPr>
        <w:shd w:val="clear" w:color="auto" w:fill="FFFFFF"/>
        <w:tabs>
          <w:tab w:val="left" w:pos="43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Способы приготовления, фиксации и окраски мазков периферической крови.</w:t>
      </w:r>
    </w:p>
    <w:p w:rsidR="00C37998" w:rsidRPr="00C24383" w:rsidRDefault="00C37998" w:rsidP="00C37998">
      <w:pPr>
        <w:pStyle w:val="a8"/>
        <w:shd w:val="clear" w:color="auto" w:fill="FFFFFF"/>
        <w:tabs>
          <w:tab w:val="left" w:pos="4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Занятие 2. </w:t>
      </w:r>
    </w:p>
    <w:p w:rsidR="00C37998" w:rsidRPr="00C24383" w:rsidRDefault="00C37998" w:rsidP="00FC5B91">
      <w:pPr>
        <w:pStyle w:val="a8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методы подсчета эритроцитов в периферической крови. </w:t>
      </w:r>
    </w:p>
    <w:p w:rsidR="00C37998" w:rsidRPr="00C24383" w:rsidRDefault="00C37998" w:rsidP="00FC5B91">
      <w:pPr>
        <w:pStyle w:val="a8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Источники ошибок при подсчете эритроцитов в счетной камере Горяева. </w:t>
      </w:r>
    </w:p>
    <w:p w:rsidR="00C37998" w:rsidRPr="00C24383" w:rsidRDefault="00C37998" w:rsidP="00FC5B91">
      <w:pPr>
        <w:pStyle w:val="a8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Границы колебаний содержания эритроцитов у животных.</w:t>
      </w:r>
    </w:p>
    <w:p w:rsidR="00C37998" w:rsidRPr="00C24383" w:rsidRDefault="00C37998" w:rsidP="00FC5B91">
      <w:pPr>
        <w:pStyle w:val="a8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Методы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гемоглобинометрии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C37998" w:rsidRPr="00C24383" w:rsidRDefault="00C37998" w:rsidP="00FC5B91">
      <w:pPr>
        <w:pStyle w:val="a8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 гемоглобина крови у животных в норме и при патологии.</w:t>
      </w:r>
    </w:p>
    <w:p w:rsidR="00C37998" w:rsidRPr="00C24383" w:rsidRDefault="00C37998" w:rsidP="00FC5B91">
      <w:pPr>
        <w:pStyle w:val="a8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Границы колебаний содержания гемоглобина в крови.</w:t>
      </w:r>
    </w:p>
    <w:p w:rsidR="00C37998" w:rsidRPr="00C24383" w:rsidRDefault="00C37998" w:rsidP="00C379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998" w:rsidRPr="00C24383" w:rsidRDefault="00C37998" w:rsidP="00C37998">
      <w:pPr>
        <w:pStyle w:val="a8"/>
        <w:shd w:val="clear" w:color="auto" w:fill="FFFFFF"/>
        <w:tabs>
          <w:tab w:val="left" w:pos="4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Занятие 3. </w:t>
      </w:r>
    </w:p>
    <w:p w:rsidR="00C37998" w:rsidRPr="00C24383" w:rsidRDefault="00C37998" w:rsidP="00FC5B91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Гематокрит, его клиническое значение.</w:t>
      </w:r>
    </w:p>
    <w:p w:rsidR="00C37998" w:rsidRPr="00C24383" w:rsidRDefault="00C37998" w:rsidP="00FC5B91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 определения гематокрита. </w:t>
      </w:r>
    </w:p>
    <w:p w:rsidR="00C37998" w:rsidRPr="00C24383" w:rsidRDefault="00C37998" w:rsidP="00FC5B91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Границы колебаний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гематокритной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величины у животных. </w:t>
      </w:r>
    </w:p>
    <w:p w:rsidR="00C37998" w:rsidRPr="00C24383" w:rsidRDefault="00C37998" w:rsidP="00FC5B91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Индексы эритроцитов (цветовой показатель, среднее содержание гемоглобина в эритроците, средняя концентрация гемоглобина в эритроците). Их клинико-диагностическое значение, способы вычисления. </w:t>
      </w:r>
    </w:p>
    <w:p w:rsidR="00C37998" w:rsidRPr="00C24383" w:rsidRDefault="00C37998" w:rsidP="00FC5B91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Границы колебаний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эритроцитарных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индексов у животных.</w:t>
      </w:r>
    </w:p>
    <w:p w:rsidR="00C37998" w:rsidRPr="00C24383" w:rsidRDefault="00C37998" w:rsidP="00FC5B91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методы определения диаметра эритроцитов (прямой </w:t>
      </w:r>
      <w:proofErr w:type="gram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микроскопический</w:t>
      </w:r>
      <w:proofErr w:type="gram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, электронно-автоматические методы).</w:t>
      </w:r>
    </w:p>
    <w:p w:rsidR="00C37998" w:rsidRPr="00C24383" w:rsidRDefault="00C37998" w:rsidP="00C37998">
      <w:pPr>
        <w:pStyle w:val="a8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C37998" w:rsidRPr="00C24383" w:rsidRDefault="00C37998" w:rsidP="00C37998">
      <w:pPr>
        <w:pStyle w:val="a8"/>
        <w:shd w:val="clear" w:color="auto" w:fill="FFFFFF"/>
        <w:tabs>
          <w:tab w:val="left" w:pos="4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Занятие 4. </w:t>
      </w:r>
    </w:p>
    <w:p w:rsidR="00C37998" w:rsidRPr="00C24383" w:rsidRDefault="00C37998" w:rsidP="00FC5B91">
      <w:pPr>
        <w:pStyle w:val="a8"/>
        <w:numPr>
          <w:ilvl w:val="0"/>
          <w:numId w:val="12"/>
        </w:numPr>
        <w:shd w:val="clear" w:color="auto" w:fill="FFFFFF"/>
        <w:tabs>
          <w:tab w:val="left" w:pos="4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 подсчета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ретикулоцитов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мазке крови. </w:t>
      </w:r>
    </w:p>
    <w:p w:rsidR="00C37998" w:rsidRPr="00C24383" w:rsidRDefault="00C37998" w:rsidP="00FC5B91">
      <w:pPr>
        <w:pStyle w:val="a8"/>
        <w:numPr>
          <w:ilvl w:val="0"/>
          <w:numId w:val="12"/>
        </w:numPr>
        <w:shd w:val="clear" w:color="auto" w:fill="FFFFFF"/>
        <w:tabs>
          <w:tab w:val="left" w:pos="4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Нормальное содержание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ретикулоцитов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крови у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ретикулоцитов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C37998" w:rsidRPr="00C24383" w:rsidRDefault="00C37998" w:rsidP="00FC5B91">
      <w:pPr>
        <w:pStyle w:val="a8"/>
        <w:numPr>
          <w:ilvl w:val="0"/>
          <w:numId w:val="12"/>
        </w:numPr>
        <w:shd w:val="clear" w:color="auto" w:fill="FFFFFF"/>
        <w:tabs>
          <w:tab w:val="left" w:pos="4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Клинико-диагностическое значение изменения количества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ретикулоцитов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37998" w:rsidRPr="00C24383" w:rsidRDefault="00C37998" w:rsidP="00FC5B91">
      <w:pPr>
        <w:pStyle w:val="a8"/>
        <w:numPr>
          <w:ilvl w:val="0"/>
          <w:numId w:val="12"/>
        </w:numPr>
        <w:shd w:val="clear" w:color="auto" w:fill="FFFFFF"/>
        <w:tabs>
          <w:tab w:val="left" w:pos="4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Морфологическая характеристика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ретикулоцитов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различной степени зрелости. </w:t>
      </w:r>
    </w:p>
    <w:p w:rsidR="00C37998" w:rsidRPr="00C24383" w:rsidRDefault="00C37998" w:rsidP="00C37998">
      <w:pPr>
        <w:pStyle w:val="a8"/>
        <w:shd w:val="clear" w:color="auto" w:fill="FFFFFF"/>
        <w:tabs>
          <w:tab w:val="left" w:pos="434"/>
        </w:tabs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7998" w:rsidRPr="00C24383" w:rsidRDefault="00C37998" w:rsidP="00C37998">
      <w:pPr>
        <w:pStyle w:val="a8"/>
        <w:shd w:val="clear" w:color="auto" w:fill="FFFFFF"/>
        <w:tabs>
          <w:tab w:val="left" w:pos="434"/>
        </w:tabs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Занятие 5.</w:t>
      </w:r>
    </w:p>
    <w:p w:rsidR="00C37998" w:rsidRPr="00C24383" w:rsidRDefault="00C37998" w:rsidP="00FC5B91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Методы измерения СОЭ.</w:t>
      </w:r>
    </w:p>
    <w:p w:rsidR="00C37998" w:rsidRPr="00C24383" w:rsidRDefault="00C37998" w:rsidP="00FC5B91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Источники ошибок при определении СОЭ. </w:t>
      </w:r>
    </w:p>
    <w:p w:rsidR="00C37998" w:rsidRPr="00C24383" w:rsidRDefault="00C37998" w:rsidP="00FC5B91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Величина СОЭ в норме. </w:t>
      </w:r>
    </w:p>
    <w:p w:rsidR="00C37998" w:rsidRPr="00C24383" w:rsidRDefault="00C37998" w:rsidP="00FC5B91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Факторы, обусловливающие снижение и увеличение скорости оседания эритроцитов (СОЭ). </w:t>
      </w:r>
    </w:p>
    <w:p w:rsidR="00C37998" w:rsidRPr="00C24383" w:rsidRDefault="00C37998" w:rsidP="00C37998">
      <w:pPr>
        <w:pStyle w:val="a8"/>
        <w:shd w:val="clear" w:color="auto" w:fill="FFFFFF"/>
        <w:tabs>
          <w:tab w:val="left" w:pos="434"/>
        </w:tabs>
        <w:spacing w:after="0" w:line="240" w:lineRule="auto"/>
        <w:ind w:left="128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Занятие 6.</w:t>
      </w:r>
    </w:p>
    <w:p w:rsidR="00E73521" w:rsidRPr="00C24383" w:rsidRDefault="00E73521" w:rsidP="00FC5B91">
      <w:pPr>
        <w:pStyle w:val="a8"/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Методика приготовления, фиксации и окраски препаратов периферической крови для подсчета тромбоцитов. </w:t>
      </w:r>
    </w:p>
    <w:p w:rsidR="00E73521" w:rsidRPr="00C24383" w:rsidRDefault="00E73521" w:rsidP="00FC5B91">
      <w:pPr>
        <w:pStyle w:val="a8"/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Техника подсчета тромбоцитов в мазке крови (по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Фонио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</w:p>
    <w:p w:rsidR="00C37998" w:rsidRPr="00C24383" w:rsidRDefault="00E73521" w:rsidP="00FC5B91">
      <w:pPr>
        <w:pStyle w:val="a8"/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 подсчета тромбоцитов в счетной камере Горяева.</w:t>
      </w:r>
    </w:p>
    <w:p w:rsidR="00E73521" w:rsidRPr="00C24383" w:rsidRDefault="00E73521" w:rsidP="00E73521">
      <w:pPr>
        <w:pStyle w:val="a8"/>
        <w:shd w:val="clear" w:color="auto" w:fill="FFFFFF"/>
        <w:tabs>
          <w:tab w:val="left" w:pos="993"/>
        </w:tabs>
        <w:spacing w:after="0" w:line="240" w:lineRule="auto"/>
        <w:ind w:left="13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73521" w:rsidRPr="00C24383" w:rsidRDefault="00E73521" w:rsidP="00E73521">
      <w:pPr>
        <w:pStyle w:val="a8"/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</w:rPr>
      </w:pPr>
    </w:p>
    <w:p w:rsidR="00E73521" w:rsidRPr="00C24383" w:rsidRDefault="00E73521" w:rsidP="00E73521">
      <w:pPr>
        <w:pStyle w:val="a8"/>
        <w:shd w:val="clear" w:color="auto" w:fill="FFFFFF"/>
        <w:tabs>
          <w:tab w:val="left" w:pos="434"/>
        </w:tabs>
        <w:spacing w:after="0" w:line="240" w:lineRule="auto"/>
        <w:ind w:left="128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Занятие 7.</w:t>
      </w:r>
    </w:p>
    <w:p w:rsidR="00E73521" w:rsidRPr="00C24383" w:rsidRDefault="00E73521" w:rsidP="00E73521">
      <w:pPr>
        <w:pStyle w:val="a8"/>
        <w:shd w:val="clear" w:color="auto" w:fill="FFFFFF"/>
        <w:tabs>
          <w:tab w:val="left" w:pos="993"/>
        </w:tabs>
        <w:spacing w:after="0" w:line="240" w:lineRule="auto"/>
        <w:ind w:left="135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37998" w:rsidRPr="00C24383" w:rsidRDefault="00E73521" w:rsidP="00FC5B91">
      <w:pPr>
        <w:pStyle w:val="a8"/>
        <w:numPr>
          <w:ilvl w:val="0"/>
          <w:numId w:val="15"/>
        </w:numPr>
        <w:spacing w:after="0" w:line="24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Подсчета общего количества лейкоцитов (ОКЛ) в счетной камере Горяева. </w:t>
      </w:r>
    </w:p>
    <w:p w:rsidR="00E73521" w:rsidRPr="00C24383" w:rsidRDefault="00E73521" w:rsidP="00FC5B91">
      <w:pPr>
        <w:pStyle w:val="a8"/>
        <w:numPr>
          <w:ilvl w:val="0"/>
          <w:numId w:val="15"/>
        </w:numPr>
        <w:spacing w:after="0" w:line="24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Ошибки при подсчете общего количества лейкоцитов.</w:t>
      </w:r>
    </w:p>
    <w:p w:rsidR="00E73521" w:rsidRPr="00C24383" w:rsidRDefault="00E73521" w:rsidP="00FC5B91">
      <w:pPr>
        <w:pStyle w:val="a8"/>
        <w:numPr>
          <w:ilvl w:val="0"/>
          <w:numId w:val="15"/>
        </w:numPr>
        <w:spacing w:after="0" w:line="24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Факторы</w:t>
      </w:r>
      <w:proofErr w:type="gram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обуславливающие снижение и увеличение  ОКЛ.</w:t>
      </w:r>
    </w:p>
    <w:p w:rsidR="00E73521" w:rsidRPr="00C24383" w:rsidRDefault="00E73521" w:rsidP="00E73521">
      <w:pPr>
        <w:pStyle w:val="a8"/>
        <w:spacing w:after="0" w:line="240" w:lineRule="auto"/>
        <w:ind w:left="16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73521" w:rsidRPr="00C24383" w:rsidRDefault="00E73521" w:rsidP="00E73521">
      <w:pPr>
        <w:pStyle w:val="a8"/>
        <w:spacing w:after="0" w:line="240" w:lineRule="auto"/>
        <w:ind w:left="16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73521" w:rsidRPr="00C24383" w:rsidRDefault="00E73521" w:rsidP="00E73521">
      <w:pPr>
        <w:pStyle w:val="a8"/>
        <w:shd w:val="clear" w:color="auto" w:fill="FFFFFF"/>
        <w:tabs>
          <w:tab w:val="left" w:pos="434"/>
        </w:tabs>
        <w:spacing w:after="0" w:line="240" w:lineRule="auto"/>
        <w:ind w:left="128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Занятие 8.</w:t>
      </w:r>
    </w:p>
    <w:p w:rsidR="00E73521" w:rsidRPr="00C24383" w:rsidRDefault="00E73521" w:rsidP="00FC5B91">
      <w:pPr>
        <w:pStyle w:val="a8"/>
        <w:numPr>
          <w:ilvl w:val="0"/>
          <w:numId w:val="16"/>
        </w:numPr>
        <w:spacing w:after="0" w:line="24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Морфологические свойства гранулоцитов, лимфоцитов,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плазмоцитов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моноцитов (внешний диаметр, особенности ядра и цитоплазмы).</w:t>
      </w:r>
    </w:p>
    <w:p w:rsidR="00E73521" w:rsidRPr="00C24383" w:rsidRDefault="00E73521" w:rsidP="00FC5B91">
      <w:pPr>
        <w:pStyle w:val="a8"/>
        <w:numPr>
          <w:ilvl w:val="0"/>
          <w:numId w:val="16"/>
        </w:numPr>
        <w:spacing w:after="0" w:line="24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Лейкоцитарная формула. Её клинико-диагностическое значение.</w:t>
      </w:r>
    </w:p>
    <w:p w:rsidR="00E73521" w:rsidRPr="00C24383" w:rsidRDefault="00E73521" w:rsidP="00FC5B91">
      <w:pPr>
        <w:pStyle w:val="a8"/>
        <w:numPr>
          <w:ilvl w:val="0"/>
          <w:numId w:val="16"/>
        </w:numPr>
        <w:spacing w:after="0" w:line="24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Унифицированный метод подсчета лейкоцитарной формулы в окрашенных мазках периферической крови.</w:t>
      </w:r>
    </w:p>
    <w:p w:rsidR="00E73521" w:rsidRPr="00C24383" w:rsidRDefault="00E73521" w:rsidP="00FC5B91">
      <w:pPr>
        <w:pStyle w:val="a8"/>
        <w:numPr>
          <w:ilvl w:val="0"/>
          <w:numId w:val="16"/>
        </w:numPr>
        <w:spacing w:after="0" w:line="24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Источники ошибок при подсчете лейкоцитов в мазке крови.</w:t>
      </w:r>
    </w:p>
    <w:p w:rsidR="00E73521" w:rsidRPr="00C24383" w:rsidRDefault="00E73521" w:rsidP="00FC5B91">
      <w:pPr>
        <w:pStyle w:val="a8"/>
        <w:numPr>
          <w:ilvl w:val="0"/>
          <w:numId w:val="16"/>
        </w:numPr>
        <w:spacing w:after="0" w:line="24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Процентное содержание отдельных морфологических форм лейкоцитов в крови животных.</w:t>
      </w:r>
    </w:p>
    <w:p w:rsidR="00E73521" w:rsidRPr="00C24383" w:rsidRDefault="00E73521" w:rsidP="00FC5B91">
      <w:pPr>
        <w:pStyle w:val="a8"/>
        <w:numPr>
          <w:ilvl w:val="0"/>
          <w:numId w:val="16"/>
        </w:numPr>
        <w:spacing w:after="0" w:line="24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Техника определения абсолютного количества отдельных видов лейкоцитов в периферической крови.</w:t>
      </w:r>
    </w:p>
    <w:p w:rsidR="00E73521" w:rsidRPr="00C24383" w:rsidRDefault="00E73521" w:rsidP="00FC5B91">
      <w:pPr>
        <w:pStyle w:val="a8"/>
        <w:numPr>
          <w:ilvl w:val="0"/>
          <w:numId w:val="16"/>
        </w:numPr>
        <w:spacing w:after="0" w:line="24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Индекс ядерного сдвига нейтрофилов по Шиллингу (метод определения, пределы колебаний в норме, клинико-диагностическое значение).</w:t>
      </w:r>
    </w:p>
    <w:p w:rsidR="00E73521" w:rsidRPr="00C24383" w:rsidRDefault="00E73521" w:rsidP="00E73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521" w:rsidRPr="00C24383" w:rsidRDefault="00E73521" w:rsidP="00E73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521" w:rsidRPr="00C24383" w:rsidRDefault="00E73521" w:rsidP="00E73521">
      <w:pPr>
        <w:pStyle w:val="a8"/>
        <w:shd w:val="clear" w:color="auto" w:fill="FFFFFF"/>
        <w:tabs>
          <w:tab w:val="left" w:pos="434"/>
        </w:tabs>
        <w:spacing w:after="0" w:line="240" w:lineRule="auto"/>
        <w:ind w:left="128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Занятие 9.</w:t>
      </w:r>
    </w:p>
    <w:p w:rsidR="00E73521" w:rsidRPr="00C24383" w:rsidRDefault="00E73521" w:rsidP="00FC5B91">
      <w:pPr>
        <w:pStyle w:val="a8"/>
        <w:numPr>
          <w:ilvl w:val="0"/>
          <w:numId w:val="17"/>
        </w:numPr>
        <w:shd w:val="clear" w:color="auto" w:fill="FFFFFF"/>
        <w:tabs>
          <w:tab w:val="left" w:pos="4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Методы исследования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коагуляционного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гемостаза.</w:t>
      </w:r>
    </w:p>
    <w:p w:rsidR="00775908" w:rsidRPr="00C24383" w:rsidRDefault="00775908" w:rsidP="00FC5B91">
      <w:pPr>
        <w:pStyle w:val="a8"/>
        <w:numPr>
          <w:ilvl w:val="0"/>
          <w:numId w:val="17"/>
        </w:numPr>
        <w:shd w:val="clear" w:color="auto" w:fill="FFFFFF"/>
        <w:tabs>
          <w:tab w:val="left" w:pos="4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Стадии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коагуляционного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гемостаза. </w:t>
      </w:r>
    </w:p>
    <w:p w:rsidR="00775908" w:rsidRPr="00C24383" w:rsidRDefault="00775908" w:rsidP="00FC5B91">
      <w:pPr>
        <w:pStyle w:val="a8"/>
        <w:numPr>
          <w:ilvl w:val="0"/>
          <w:numId w:val="17"/>
        </w:numPr>
        <w:shd w:val="clear" w:color="auto" w:fill="FFFFFF"/>
        <w:tabs>
          <w:tab w:val="left" w:pos="4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Внешний и внутренний пути свертывания крови (пусковые факторы, механизмы). </w:t>
      </w:r>
    </w:p>
    <w:p w:rsidR="00775908" w:rsidRPr="00C24383" w:rsidRDefault="00775908" w:rsidP="00FC5B91">
      <w:pPr>
        <w:pStyle w:val="a8"/>
        <w:numPr>
          <w:ilvl w:val="0"/>
          <w:numId w:val="17"/>
        </w:numPr>
        <w:shd w:val="clear" w:color="auto" w:fill="FFFFFF"/>
        <w:tabs>
          <w:tab w:val="left" w:pos="4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Механизмы регуляции свертывания крови.</w:t>
      </w:r>
    </w:p>
    <w:p w:rsidR="00775908" w:rsidRPr="00C24383" w:rsidRDefault="00775908" w:rsidP="00775908">
      <w:pPr>
        <w:pStyle w:val="a8"/>
        <w:shd w:val="clear" w:color="auto" w:fill="FFFFFF"/>
        <w:tabs>
          <w:tab w:val="left" w:pos="434"/>
        </w:tabs>
        <w:spacing w:after="0" w:line="240" w:lineRule="auto"/>
        <w:ind w:left="16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75908" w:rsidRPr="00C24383" w:rsidRDefault="00775908" w:rsidP="00775908">
      <w:pPr>
        <w:pStyle w:val="a8"/>
        <w:shd w:val="clear" w:color="auto" w:fill="FFFFFF"/>
        <w:tabs>
          <w:tab w:val="left" w:pos="434"/>
        </w:tabs>
        <w:spacing w:after="0" w:line="240" w:lineRule="auto"/>
        <w:ind w:left="128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Занятие 10.</w:t>
      </w:r>
    </w:p>
    <w:p w:rsidR="00775908" w:rsidRPr="00C24383" w:rsidRDefault="00775908" w:rsidP="00FC5B91">
      <w:pPr>
        <w:pStyle w:val="a8"/>
        <w:numPr>
          <w:ilvl w:val="0"/>
          <w:numId w:val="18"/>
        </w:numPr>
        <w:shd w:val="clear" w:color="auto" w:fill="FFFFFF"/>
        <w:tabs>
          <w:tab w:val="left" w:pos="1134"/>
        </w:tabs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Методы исследования сосудисто-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тромбоцитарного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гемостаза.</w:t>
      </w:r>
    </w:p>
    <w:p w:rsidR="00775908" w:rsidRPr="00C24383" w:rsidRDefault="00775908" w:rsidP="00FC5B9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Механизмы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тромборезистентности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сосудистой стенки.</w:t>
      </w:r>
    </w:p>
    <w:p w:rsidR="00775908" w:rsidRPr="00C24383" w:rsidRDefault="00775908" w:rsidP="00FC5B9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Стадии сосудисто-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тромбоцитарного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гемостаза. </w:t>
      </w:r>
    </w:p>
    <w:p w:rsidR="00775908" w:rsidRPr="00C24383" w:rsidRDefault="00775908" w:rsidP="00FC5B9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Механизмы первичного и вторичного спазма сосудов, адгезии, активации,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дегрануляции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агрегации тромбоцитов и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ретрации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тромба в процессе реализации сосудисто-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тромбоцитарного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гемостаза.</w:t>
      </w:r>
    </w:p>
    <w:p w:rsidR="00775908" w:rsidRPr="00C24383" w:rsidRDefault="00775908" w:rsidP="00775908">
      <w:pPr>
        <w:pStyle w:val="a8"/>
        <w:shd w:val="clear" w:color="auto" w:fill="FFFFFF"/>
        <w:tabs>
          <w:tab w:val="left" w:pos="434"/>
        </w:tabs>
        <w:spacing w:after="0" w:line="240" w:lineRule="auto"/>
        <w:ind w:left="149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Занятие 11.</w:t>
      </w:r>
    </w:p>
    <w:p w:rsidR="00775908" w:rsidRPr="00C24383" w:rsidRDefault="00775908" w:rsidP="00FC5B91">
      <w:pPr>
        <w:pStyle w:val="a8"/>
        <w:numPr>
          <w:ilvl w:val="0"/>
          <w:numId w:val="19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Способы получения костного мозга у животных.</w:t>
      </w:r>
    </w:p>
    <w:p w:rsidR="00775908" w:rsidRPr="00C24383" w:rsidRDefault="00775908" w:rsidP="00FC5B91">
      <w:pPr>
        <w:pStyle w:val="a8"/>
        <w:numPr>
          <w:ilvl w:val="0"/>
          <w:numId w:val="19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Ошибки при получении костного мозга.</w:t>
      </w:r>
    </w:p>
    <w:p w:rsidR="00775908" w:rsidRPr="00C24383" w:rsidRDefault="00775908" w:rsidP="00775908">
      <w:pPr>
        <w:pStyle w:val="a8"/>
        <w:shd w:val="clear" w:color="auto" w:fill="FFFFFF"/>
        <w:tabs>
          <w:tab w:val="left" w:pos="1134"/>
        </w:tabs>
        <w:spacing w:after="0" w:line="240" w:lineRule="auto"/>
        <w:ind w:left="14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5908" w:rsidRPr="00C24383" w:rsidRDefault="00775908" w:rsidP="00775908">
      <w:pPr>
        <w:pStyle w:val="a8"/>
        <w:shd w:val="clear" w:color="auto" w:fill="FFFFFF"/>
        <w:tabs>
          <w:tab w:val="left" w:pos="1134"/>
        </w:tabs>
        <w:spacing w:after="0" w:line="240" w:lineRule="auto"/>
        <w:ind w:left="14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5908" w:rsidRPr="00C24383" w:rsidRDefault="00775908" w:rsidP="00775908">
      <w:pPr>
        <w:pStyle w:val="a8"/>
        <w:shd w:val="clear" w:color="auto" w:fill="FFFFFF"/>
        <w:tabs>
          <w:tab w:val="left" w:pos="434"/>
        </w:tabs>
        <w:spacing w:after="0" w:line="240" w:lineRule="auto"/>
        <w:ind w:left="149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Занятие 12.</w:t>
      </w:r>
    </w:p>
    <w:p w:rsidR="00775908" w:rsidRPr="00C24383" w:rsidRDefault="00775908" w:rsidP="00FC5B91">
      <w:pPr>
        <w:pStyle w:val="a8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Особенности приготовления препаратов костного мозга. </w:t>
      </w:r>
    </w:p>
    <w:p w:rsidR="00775908" w:rsidRPr="00C24383" w:rsidRDefault="00775908" w:rsidP="00FC5B91">
      <w:pPr>
        <w:pStyle w:val="a8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Методы их фиксации и окраски.</w:t>
      </w:r>
    </w:p>
    <w:p w:rsidR="00775908" w:rsidRPr="00C24383" w:rsidRDefault="00775908" w:rsidP="00FC5B91">
      <w:pPr>
        <w:pStyle w:val="a8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Морфологическая характеристика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бластных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созревающих клеток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эритроидного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грануломоноцитарного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мегакариоцитарного и лимфоидного ряда (внешний диаметр, особенности ядра и цитоплазмы). </w:t>
      </w:r>
    </w:p>
    <w:p w:rsidR="00775908" w:rsidRPr="00C24383" w:rsidRDefault="00775908" w:rsidP="00FC5B91">
      <w:pPr>
        <w:pStyle w:val="a8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морфологии макрофагов.</w:t>
      </w:r>
    </w:p>
    <w:p w:rsidR="00775908" w:rsidRPr="00C24383" w:rsidRDefault="00775908" w:rsidP="00775908">
      <w:pPr>
        <w:pStyle w:val="a8"/>
        <w:spacing w:before="100" w:beforeAutospacing="1" w:after="100" w:afterAutospacing="1" w:line="240" w:lineRule="auto"/>
        <w:ind w:left="14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5908" w:rsidRPr="00C24383" w:rsidRDefault="00775908" w:rsidP="00775908">
      <w:pPr>
        <w:pStyle w:val="a8"/>
        <w:shd w:val="clear" w:color="auto" w:fill="FFFFFF"/>
        <w:tabs>
          <w:tab w:val="left" w:pos="1134"/>
        </w:tabs>
        <w:spacing w:after="0" w:line="240" w:lineRule="auto"/>
        <w:ind w:left="14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5908" w:rsidRPr="00C24383" w:rsidRDefault="00775908" w:rsidP="00775908">
      <w:pPr>
        <w:pStyle w:val="a8"/>
        <w:shd w:val="clear" w:color="auto" w:fill="FFFFFF"/>
        <w:tabs>
          <w:tab w:val="left" w:pos="434"/>
        </w:tabs>
        <w:spacing w:after="0" w:line="240" w:lineRule="auto"/>
        <w:ind w:left="149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Занятие 13.</w:t>
      </w:r>
    </w:p>
    <w:p w:rsidR="00775908" w:rsidRPr="00C24383" w:rsidRDefault="00775908" w:rsidP="00FC5B91">
      <w:pPr>
        <w:pStyle w:val="a8"/>
        <w:numPr>
          <w:ilvl w:val="0"/>
          <w:numId w:val="21"/>
        </w:numPr>
        <w:shd w:val="clear" w:color="auto" w:fill="FFFFFF"/>
        <w:tabs>
          <w:tab w:val="left" w:pos="4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 подсчета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миелограммы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окрашенных мазках костного мозга.</w:t>
      </w:r>
    </w:p>
    <w:p w:rsidR="00775908" w:rsidRPr="00C24383" w:rsidRDefault="00775908" w:rsidP="00FC5B91">
      <w:pPr>
        <w:pStyle w:val="a8"/>
        <w:numPr>
          <w:ilvl w:val="0"/>
          <w:numId w:val="21"/>
        </w:numPr>
        <w:shd w:val="clear" w:color="auto" w:fill="FFFFFF"/>
        <w:tabs>
          <w:tab w:val="left" w:pos="4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Источники ошибок при подсчете ядросодержащих клеток в мазках костного мозга.</w:t>
      </w:r>
    </w:p>
    <w:p w:rsidR="00F7790B" w:rsidRPr="00C24383" w:rsidRDefault="00775908" w:rsidP="00FC5B91">
      <w:pPr>
        <w:pStyle w:val="a8"/>
        <w:numPr>
          <w:ilvl w:val="0"/>
          <w:numId w:val="21"/>
        </w:numPr>
        <w:shd w:val="clear" w:color="auto" w:fill="FFFFFF"/>
        <w:tabs>
          <w:tab w:val="left" w:pos="4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Индексы созревания нейтрофилов и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эритрокариоцитов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определение, пределы колебаний в норме, клинико-диагностическое зн</w:t>
      </w:r>
      <w:r w:rsidR="00F7790B"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ачение.</w:t>
      </w:r>
    </w:p>
    <w:p w:rsidR="00F7790B" w:rsidRPr="00C24383" w:rsidRDefault="00775908" w:rsidP="00FC5B91">
      <w:pPr>
        <w:pStyle w:val="a8"/>
        <w:numPr>
          <w:ilvl w:val="0"/>
          <w:numId w:val="21"/>
        </w:numPr>
        <w:shd w:val="clear" w:color="auto" w:fill="FFFFFF"/>
        <w:tabs>
          <w:tab w:val="left" w:pos="4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Меха</w:t>
      </w:r>
      <w:r w:rsidR="00F7790B"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низмы их снижения и увеличения.</w:t>
      </w:r>
    </w:p>
    <w:p w:rsidR="00F7790B" w:rsidRPr="00C24383" w:rsidRDefault="00775908" w:rsidP="00FC5B91">
      <w:pPr>
        <w:pStyle w:val="a8"/>
        <w:numPr>
          <w:ilvl w:val="0"/>
          <w:numId w:val="21"/>
        </w:numPr>
        <w:shd w:val="clear" w:color="auto" w:fill="FFFFFF"/>
        <w:tabs>
          <w:tab w:val="left" w:pos="4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Лейк</w:t>
      </w:r>
      <w:proofErr w:type="gram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7790B"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 w:rsidR="00F7790B"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эритробластическоеотношение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определение, пределы колебаний в норме, клинико-диагностическое значение. </w:t>
      </w:r>
    </w:p>
    <w:p w:rsidR="00775908" w:rsidRPr="00C24383" w:rsidRDefault="00775908" w:rsidP="00FC5B91">
      <w:pPr>
        <w:pStyle w:val="a8"/>
        <w:numPr>
          <w:ilvl w:val="0"/>
          <w:numId w:val="21"/>
        </w:numPr>
        <w:shd w:val="clear" w:color="auto" w:fill="FFFFFF"/>
        <w:tabs>
          <w:tab w:val="left" w:pos="4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Механизмы его снижения и увеличения. </w:t>
      </w:r>
    </w:p>
    <w:p w:rsidR="00775908" w:rsidRPr="00C24383" w:rsidRDefault="00775908" w:rsidP="00775908">
      <w:pPr>
        <w:pStyle w:val="a8"/>
        <w:spacing w:before="100" w:beforeAutospacing="1" w:after="100" w:afterAutospacing="1" w:line="240" w:lineRule="auto"/>
        <w:ind w:left="149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5908" w:rsidRPr="00C24383" w:rsidRDefault="00775908" w:rsidP="00775908">
      <w:pPr>
        <w:pStyle w:val="a8"/>
        <w:shd w:val="clear" w:color="auto" w:fill="FFFFFF"/>
        <w:tabs>
          <w:tab w:val="left" w:pos="1134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790B" w:rsidRPr="00C24383" w:rsidRDefault="00F7790B" w:rsidP="00F7790B">
      <w:pPr>
        <w:pStyle w:val="a8"/>
        <w:shd w:val="clear" w:color="auto" w:fill="FFFFFF"/>
        <w:tabs>
          <w:tab w:val="left" w:pos="434"/>
        </w:tabs>
        <w:spacing w:after="0" w:line="240" w:lineRule="auto"/>
        <w:ind w:left="149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Занятие 14.</w:t>
      </w:r>
    </w:p>
    <w:p w:rsidR="00F7790B" w:rsidRPr="00C24383" w:rsidRDefault="00F7790B" w:rsidP="00FC5B91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Анемии. Общие сведения (этиология, классификация).</w:t>
      </w:r>
    </w:p>
    <w:p w:rsidR="00F7790B" w:rsidRPr="00C24383" w:rsidRDefault="00F7790B" w:rsidP="00FC5B91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Постгеморрагические анемии (этиология, классификация, патогенез, клинико-гематологическая картина, лабораторная диагностика).</w:t>
      </w:r>
    </w:p>
    <w:p w:rsidR="00F7790B" w:rsidRPr="00C24383" w:rsidRDefault="00F7790B" w:rsidP="00FC5B91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Гемолитические анемии (этиология, классификация, патогенез, клинико-гематологическая картина, лабораторная диагностика).</w:t>
      </w:r>
    </w:p>
    <w:p w:rsidR="00F7790B" w:rsidRPr="00C24383" w:rsidRDefault="00F7790B" w:rsidP="00FC5B91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Желез</w:t>
      </w:r>
      <w:proofErr w:type="gram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о-</w:t>
      </w:r>
      <w:proofErr w:type="gram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, В</w:t>
      </w: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12</w:t>
      </w: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- и фолиево-дефицитные анемии(этиология, классификация, патогенез, клинико-гематологическая картина, лабораторная диагностика).</w:t>
      </w:r>
    </w:p>
    <w:p w:rsidR="00E73521" w:rsidRPr="00C24383" w:rsidRDefault="00F7790B" w:rsidP="00FC5B91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Гип</w:t>
      </w:r>
      <w:proofErr w:type="gram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апластические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анемии (этиология, классификация, патогенез, клинико-гематологическая картина, лабораторная диагностика).</w:t>
      </w:r>
    </w:p>
    <w:p w:rsidR="00F7790B" w:rsidRPr="00C24383" w:rsidRDefault="00F7790B" w:rsidP="00F7790B">
      <w:pPr>
        <w:pStyle w:val="a8"/>
        <w:spacing w:after="0" w:line="240" w:lineRule="auto"/>
        <w:ind w:left="14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790B" w:rsidRPr="00C24383" w:rsidRDefault="00F7790B" w:rsidP="00F7790B">
      <w:pPr>
        <w:pStyle w:val="a8"/>
        <w:shd w:val="clear" w:color="auto" w:fill="FFFFFF"/>
        <w:tabs>
          <w:tab w:val="left" w:pos="1134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790B" w:rsidRPr="00C24383" w:rsidRDefault="00F7790B" w:rsidP="00F7790B">
      <w:pPr>
        <w:pStyle w:val="a8"/>
        <w:shd w:val="clear" w:color="auto" w:fill="FFFFFF"/>
        <w:tabs>
          <w:tab w:val="left" w:pos="434"/>
        </w:tabs>
        <w:spacing w:after="0" w:line="240" w:lineRule="auto"/>
        <w:ind w:left="149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Занятие 15.</w:t>
      </w:r>
    </w:p>
    <w:p w:rsidR="00F7790B" w:rsidRPr="00C24383" w:rsidRDefault="00F7790B" w:rsidP="00FC5B91">
      <w:pPr>
        <w:pStyle w:val="a8"/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Классификация геморрагических диатезов</w:t>
      </w:r>
    </w:p>
    <w:p w:rsidR="00F7790B" w:rsidRPr="00C24383" w:rsidRDefault="00F7790B" w:rsidP="00FC5B91">
      <w:pPr>
        <w:pStyle w:val="a8"/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Определение понятия «геморрагические диатезы и синдромы». </w:t>
      </w:r>
    </w:p>
    <w:p w:rsidR="00F7790B" w:rsidRPr="00C24383" w:rsidRDefault="00F7790B" w:rsidP="00FC5B91">
      <w:pPr>
        <w:pStyle w:val="a8"/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Основные причины кровоточивости. </w:t>
      </w:r>
    </w:p>
    <w:p w:rsidR="00F7790B" w:rsidRPr="00C24383" w:rsidRDefault="00F7790B" w:rsidP="00FC5B91">
      <w:pPr>
        <w:pStyle w:val="a8"/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Нарушения сосудисто-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тромбоцитарного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гемостаза – тромбоцитопении,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тромбоцитопатии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тромбоцитозы (определение понятий, классификация). </w:t>
      </w:r>
    </w:p>
    <w:p w:rsidR="00F7790B" w:rsidRPr="00C24383" w:rsidRDefault="00F7790B" w:rsidP="00FC5B91">
      <w:pPr>
        <w:pStyle w:val="a8"/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Особенности кровоточивости при нарушениях сосудисто-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тромбоцитарного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гемостаза. </w:t>
      </w:r>
    </w:p>
    <w:p w:rsidR="00F7790B" w:rsidRPr="00C24383" w:rsidRDefault="00F7790B" w:rsidP="00FC5B91">
      <w:pPr>
        <w:pStyle w:val="a8"/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Причины и механизмы развития </w:t>
      </w:r>
      <w:proofErr w:type="gram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продуктивных</w:t>
      </w:r>
      <w:proofErr w:type="gramEnd"/>
      <w:r w:rsidR="009555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тромбоцитопений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7790B" w:rsidRPr="00C24383" w:rsidRDefault="00F7790B" w:rsidP="00FC5B91">
      <w:pPr>
        <w:pStyle w:val="a8"/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Механизмы развития иммунных форм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тромбоцитопений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связанных с повышенным разрушением тромбоцитов.</w:t>
      </w:r>
    </w:p>
    <w:p w:rsidR="00F7790B" w:rsidRPr="00C24383" w:rsidRDefault="00F7790B" w:rsidP="00FC5B91">
      <w:pPr>
        <w:pStyle w:val="a8"/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Гемофилии (этиология, классификация, патогенез, клинико-гематологическая картина, лабораторная диагностика).</w:t>
      </w:r>
    </w:p>
    <w:p w:rsidR="00F7790B" w:rsidRPr="00C24383" w:rsidRDefault="00F7790B" w:rsidP="00FC5B91">
      <w:pPr>
        <w:pStyle w:val="a8"/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Тромбоцитопении (этиология, классификация, патогенез, клинико-гематологическая картина, лабораторная диагностика).</w:t>
      </w:r>
    </w:p>
    <w:p w:rsidR="00F7790B" w:rsidRPr="00C24383" w:rsidRDefault="00F7790B" w:rsidP="00FC5B91">
      <w:pPr>
        <w:pStyle w:val="a8"/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Кровопятнистая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болезнь (этиология, классификация, патогенез, клинико-гематологическая картина, лабораторная диагностика)</w:t>
      </w:r>
    </w:p>
    <w:p w:rsidR="00F7790B" w:rsidRPr="00C24383" w:rsidRDefault="00F7790B" w:rsidP="00F7790B">
      <w:pPr>
        <w:pStyle w:val="a8"/>
        <w:shd w:val="clear" w:color="auto" w:fill="FFFFFF"/>
        <w:tabs>
          <w:tab w:val="left" w:pos="1134"/>
        </w:tabs>
        <w:spacing w:after="0" w:line="240" w:lineRule="auto"/>
        <w:ind w:left="14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E6278" w:rsidRPr="00C24383" w:rsidRDefault="005E6278" w:rsidP="005E6278">
      <w:pPr>
        <w:pStyle w:val="a8"/>
        <w:shd w:val="clear" w:color="auto" w:fill="FFFFFF"/>
        <w:tabs>
          <w:tab w:val="left" w:pos="434"/>
        </w:tabs>
        <w:spacing w:after="0" w:line="240" w:lineRule="auto"/>
        <w:ind w:left="149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Занятие 16.</w:t>
      </w:r>
    </w:p>
    <w:p w:rsidR="005E6278" w:rsidRPr="00C24383" w:rsidRDefault="005E6278" w:rsidP="005E6278">
      <w:pPr>
        <w:pStyle w:val="a8"/>
        <w:shd w:val="clear" w:color="auto" w:fill="FFFFFF"/>
        <w:tabs>
          <w:tab w:val="left" w:pos="1134"/>
        </w:tabs>
        <w:spacing w:after="0" w:line="240" w:lineRule="auto"/>
        <w:ind w:left="149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E6278" w:rsidRPr="00C24383" w:rsidRDefault="005E6278" w:rsidP="00FC5B91">
      <w:pPr>
        <w:pStyle w:val="a8"/>
        <w:numPr>
          <w:ilvl w:val="0"/>
          <w:numId w:val="2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Определение понятия «лейкоз». Признаки лейкозов, позволяющие относить их к числу опухолевых заболеваний системы крови. </w:t>
      </w:r>
    </w:p>
    <w:p w:rsidR="005E6278" w:rsidRPr="00C24383" w:rsidRDefault="005E6278" w:rsidP="00FC5B91">
      <w:pPr>
        <w:pStyle w:val="a8"/>
        <w:numPr>
          <w:ilvl w:val="0"/>
          <w:numId w:val="2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Современные представления об этиологии лейкозов. Роль физико-химических влияний, вирусов и генетических факторов в развитии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гемобластозов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Общий патогенез лейкозов. </w:t>
      </w:r>
    </w:p>
    <w:p w:rsidR="005E6278" w:rsidRPr="00C24383" w:rsidRDefault="005E6278" w:rsidP="00FC5B91">
      <w:pPr>
        <w:pStyle w:val="a8"/>
        <w:numPr>
          <w:ilvl w:val="0"/>
          <w:numId w:val="2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Острые лейкозы.</w:t>
      </w: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Общие изменения в периферической крови и костном мозге при острых лейкозах. Лабораторные критерии диагностики острых лейкозов. </w:t>
      </w:r>
    </w:p>
    <w:p w:rsidR="005E6278" w:rsidRPr="00C24383" w:rsidRDefault="005E6278" w:rsidP="00FC5B91">
      <w:pPr>
        <w:pStyle w:val="a8"/>
        <w:numPr>
          <w:ilvl w:val="0"/>
          <w:numId w:val="2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Понятие о «лейкемическом зиянии». Варианты острых лейкозов в зависимости от содержания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бластных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клеток и общего количества лейкоцитов в периферической крови. </w:t>
      </w:r>
    </w:p>
    <w:p w:rsidR="005E6278" w:rsidRPr="00C24383" w:rsidRDefault="005E6278" w:rsidP="00FC5B91">
      <w:pPr>
        <w:pStyle w:val="a8"/>
        <w:numPr>
          <w:ilvl w:val="0"/>
          <w:numId w:val="2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Клиника острых лейкозов – характеристика основных клинических стадий.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Внекостномозговые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поражения при острых лейкозах, механизмы их развития. </w:t>
      </w:r>
    </w:p>
    <w:p w:rsidR="005E6278" w:rsidRPr="00C24383" w:rsidRDefault="005E6278" w:rsidP="00FC5B91">
      <w:pPr>
        <w:pStyle w:val="a8"/>
        <w:numPr>
          <w:ilvl w:val="0"/>
          <w:numId w:val="2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Хронические лейкозы</w:t>
      </w:r>
      <w:r w:rsidRPr="00C2438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shd w:val="clear" w:color="auto" w:fill="FFFFFF"/>
        </w:rPr>
        <w:t>.</w:t>
      </w: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Общие изменения в периферической крови и костном мозге при хронических лейкозах.</w:t>
      </w:r>
    </w:p>
    <w:p w:rsidR="005E6278" w:rsidRPr="00C24383" w:rsidRDefault="005E6278" w:rsidP="00FC5B91">
      <w:pPr>
        <w:pStyle w:val="a8"/>
        <w:numPr>
          <w:ilvl w:val="0"/>
          <w:numId w:val="2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Классификация хронических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лимф</w:t>
      </w:r>
      <w:proofErr w:type="gram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миелопролиферативных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лейкозов.</w:t>
      </w:r>
    </w:p>
    <w:p w:rsidR="005E6278" w:rsidRPr="00C24383" w:rsidRDefault="005E6278" w:rsidP="00FC5B91">
      <w:pPr>
        <w:pStyle w:val="a8"/>
        <w:numPr>
          <w:ilvl w:val="0"/>
          <w:numId w:val="2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Характеристика основных клинических стадий хронических лейкозов.</w:t>
      </w:r>
    </w:p>
    <w:p w:rsidR="005E6278" w:rsidRPr="00C24383" w:rsidRDefault="005E6278" w:rsidP="00FC5B91">
      <w:pPr>
        <w:pStyle w:val="a8"/>
        <w:numPr>
          <w:ilvl w:val="0"/>
          <w:numId w:val="2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Определение понятий «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гематосаркомы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», «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лимфомы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Виды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лимфом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E6278" w:rsidRPr="00C24383" w:rsidRDefault="005E6278" w:rsidP="00FC5B91">
      <w:pPr>
        <w:pStyle w:val="a8"/>
        <w:numPr>
          <w:ilvl w:val="0"/>
          <w:numId w:val="2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Признаки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лимфом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позволяющие относить их к числу злокачественных заболеваний системы крови. </w:t>
      </w:r>
    </w:p>
    <w:p w:rsidR="005E6278" w:rsidRPr="00C24383" w:rsidRDefault="005E6278" w:rsidP="00FC5B91">
      <w:pPr>
        <w:pStyle w:val="a8"/>
        <w:numPr>
          <w:ilvl w:val="0"/>
          <w:numId w:val="2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Сходство и различие между «лейкозами» и «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лимфомами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</w:t>
      </w:r>
    </w:p>
    <w:p w:rsidR="005E6278" w:rsidRPr="00C24383" w:rsidRDefault="005E6278" w:rsidP="00FC5B91">
      <w:pPr>
        <w:pStyle w:val="a8"/>
        <w:numPr>
          <w:ilvl w:val="0"/>
          <w:numId w:val="2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Стадии развития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лимфом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8E1B26" w:rsidRPr="00C24383" w:rsidRDefault="005E6278" w:rsidP="00FC5B91">
      <w:pPr>
        <w:pStyle w:val="a8"/>
        <w:numPr>
          <w:ilvl w:val="0"/>
          <w:numId w:val="2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Критерии диагностики </w:t>
      </w:r>
      <w:proofErr w:type="spellStart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лимфом</w:t>
      </w:r>
      <w:proofErr w:type="spellEnd"/>
      <w:r w:rsidRPr="00C243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E1B26" w:rsidRDefault="008E1B26" w:rsidP="00932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F3" w:rsidRDefault="00D32EF3" w:rsidP="00932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F3" w:rsidRDefault="00D32EF3" w:rsidP="00932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F3" w:rsidRPr="00441C42" w:rsidRDefault="00D32EF3" w:rsidP="00D32E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8. УЧЕБНО - МЕТОДИЧЕСКОЕ ОБЕСПЕЧЕНИЕ </w:t>
      </w:r>
    </w:p>
    <w:p w:rsidR="00D32EF3" w:rsidRPr="00441C42" w:rsidRDefault="00D32EF3" w:rsidP="00D32E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t>ДИС</w:t>
      </w:r>
      <w:r w:rsidR="001B65D5">
        <w:rPr>
          <w:rFonts w:ascii="Times New Roman" w:hAnsi="Times New Roman" w:cs="Times New Roman"/>
          <w:b/>
          <w:sz w:val="28"/>
          <w:szCs w:val="28"/>
        </w:rPr>
        <w:t>ЦИПЛИНЫ «ГЕМАТОЛОГИЯ</w:t>
      </w:r>
      <w:r w:rsidRPr="00441C42">
        <w:rPr>
          <w:rFonts w:ascii="Times New Roman" w:hAnsi="Times New Roman" w:cs="Times New Roman"/>
          <w:b/>
          <w:sz w:val="28"/>
          <w:szCs w:val="28"/>
        </w:rPr>
        <w:t>»</w:t>
      </w:r>
    </w:p>
    <w:p w:rsidR="00D32EF3" w:rsidRPr="00441C42" w:rsidRDefault="00D32EF3" w:rsidP="00D32E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2EF3" w:rsidRPr="00441C42" w:rsidRDefault="00D32EF3" w:rsidP="001B65D5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F3" w:rsidRDefault="00D32EF3" w:rsidP="00D32EF3">
      <w:pPr>
        <w:tabs>
          <w:tab w:val="left" w:pos="1305"/>
        </w:tabs>
        <w:spacing w:after="0" w:line="240" w:lineRule="auto"/>
        <w:ind w:left="405" w:hanging="3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8.1. Учебно-методическое обеспечение дисциплины</w:t>
      </w:r>
    </w:p>
    <w:p w:rsidR="00D32EF3" w:rsidRDefault="00D32EF3" w:rsidP="00D32EF3">
      <w:pPr>
        <w:tabs>
          <w:tab w:val="left" w:pos="1305"/>
        </w:tabs>
        <w:spacing w:after="0" w:line="240" w:lineRule="auto"/>
        <w:ind w:left="405" w:hanging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имеющейся в библиотеке университета изданий основной учебной литературы по дисциплине «Гематология» </w:t>
      </w:r>
    </w:p>
    <w:p w:rsidR="00D32EF3" w:rsidRDefault="00D32EF3" w:rsidP="00D32EF3">
      <w:pPr>
        <w:tabs>
          <w:tab w:val="left" w:pos="1305"/>
        </w:tabs>
        <w:spacing w:after="0" w:line="240" w:lineRule="auto"/>
        <w:ind w:left="405" w:hanging="360"/>
        <w:jc w:val="center"/>
        <w:rPr>
          <w:rFonts w:ascii="Times New Roman" w:hAnsi="Times New Roman"/>
          <w:sz w:val="28"/>
          <w:szCs w:val="28"/>
        </w:rPr>
      </w:pPr>
    </w:p>
    <w:p w:rsidR="00D32EF3" w:rsidRDefault="00D32EF3" w:rsidP="00D32EF3">
      <w:pPr>
        <w:tabs>
          <w:tab w:val="left" w:pos="1305"/>
        </w:tabs>
        <w:spacing w:after="0" w:line="240" w:lineRule="auto"/>
        <w:ind w:left="405" w:hanging="360"/>
        <w:jc w:val="center"/>
        <w:rPr>
          <w:rFonts w:ascii="Times New Roman" w:hAnsi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15"/>
        <w:gridCol w:w="7410"/>
        <w:gridCol w:w="1620"/>
      </w:tblGrid>
      <w:tr w:rsidR="00D32EF3" w:rsidTr="001171BA"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32EF3" w:rsidRDefault="00D32EF3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32EF3" w:rsidRDefault="00D32EF3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32EF3" w:rsidRDefault="00D32EF3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D32EF3" w:rsidTr="001171BA"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32EF3" w:rsidRDefault="00D32EF3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32EF3" w:rsidRDefault="001171BA" w:rsidP="001B65D5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Васильев Ю.Г., Пронин Е.И., Любимов А.И. Ветеринарная клиническая гематология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[Электронный ресурс]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учебное пособие для вузов.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Электрон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екстовые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дан. (1 файл). - СПб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: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Лань, 2015. – 656 с.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32EF3" w:rsidRDefault="001171BA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ЭБ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С»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Лань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D32EF3" w:rsidRDefault="00D32EF3" w:rsidP="00D32EF3">
      <w:pPr>
        <w:spacing w:after="0" w:line="240" w:lineRule="auto"/>
        <w:rPr>
          <w:rFonts w:ascii="Arial" w:eastAsia="Lucida Sans Unicode" w:hAnsi="Arial" w:cs="Mangal"/>
          <w:kern w:val="2"/>
          <w:sz w:val="20"/>
          <w:szCs w:val="24"/>
          <w:lang w:eastAsia="hi-IN" w:bidi="hi-IN"/>
        </w:rPr>
      </w:pPr>
    </w:p>
    <w:p w:rsidR="00D32EF3" w:rsidRPr="00D32EF3" w:rsidRDefault="00D32EF3" w:rsidP="00D32EF3">
      <w:pPr>
        <w:spacing w:after="0" w:line="240" w:lineRule="auto"/>
        <w:rPr>
          <w:b/>
        </w:rPr>
      </w:pPr>
    </w:p>
    <w:p w:rsidR="00D32EF3" w:rsidRPr="00D32EF3" w:rsidRDefault="00D32EF3" w:rsidP="00D32EF3">
      <w:pPr>
        <w:tabs>
          <w:tab w:val="left" w:pos="1305"/>
        </w:tabs>
        <w:spacing w:after="0" w:line="240" w:lineRule="auto"/>
        <w:ind w:left="405" w:hanging="360"/>
        <w:jc w:val="center"/>
        <w:rPr>
          <w:rFonts w:ascii="Times New Roman" w:hAnsi="Times New Roman"/>
          <w:b/>
          <w:sz w:val="28"/>
          <w:szCs w:val="28"/>
        </w:rPr>
      </w:pPr>
      <w:r w:rsidRPr="00D32EF3">
        <w:rPr>
          <w:rFonts w:ascii="Times New Roman" w:hAnsi="Times New Roman"/>
          <w:b/>
          <w:sz w:val="28"/>
          <w:szCs w:val="28"/>
        </w:rPr>
        <w:t>8. 2. Список имеющейся в библиотеке университета изданий дополнительной учебной литературы по дис</w:t>
      </w:r>
      <w:r>
        <w:rPr>
          <w:rFonts w:ascii="Times New Roman" w:hAnsi="Times New Roman"/>
          <w:b/>
          <w:sz w:val="28"/>
          <w:szCs w:val="28"/>
        </w:rPr>
        <w:t>циплине «Гематология</w:t>
      </w:r>
      <w:r w:rsidRPr="00D32EF3">
        <w:rPr>
          <w:rFonts w:ascii="Times New Roman" w:hAnsi="Times New Roman"/>
          <w:b/>
          <w:sz w:val="28"/>
          <w:szCs w:val="28"/>
        </w:rPr>
        <w:t xml:space="preserve">» </w:t>
      </w:r>
    </w:p>
    <w:p w:rsidR="00D32EF3" w:rsidRDefault="00D32EF3" w:rsidP="00D32EF3">
      <w:pPr>
        <w:tabs>
          <w:tab w:val="left" w:pos="1305"/>
        </w:tabs>
        <w:spacing w:after="0" w:line="240" w:lineRule="auto"/>
        <w:ind w:left="405" w:hanging="360"/>
        <w:jc w:val="center"/>
        <w:rPr>
          <w:rFonts w:ascii="Times New Roman" w:hAnsi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15"/>
        <w:gridCol w:w="7410"/>
        <w:gridCol w:w="1620"/>
      </w:tblGrid>
      <w:tr w:rsidR="00D32EF3" w:rsidTr="001171BA"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32EF3" w:rsidRDefault="00D32EF3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32EF3" w:rsidRDefault="00D32EF3" w:rsidP="001B65D5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32EF3" w:rsidRDefault="00D32EF3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D32EF3" w:rsidTr="001171BA"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32EF3" w:rsidRDefault="00D32EF3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171B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32EF3" w:rsidRDefault="004E415A" w:rsidP="001B65D5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Кондрахин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И.П. Методы ветеринарной клинической лабораторной диагностики. – М., 2004.</w:t>
            </w:r>
            <w:r w:rsidR="00E1329B">
              <w:rPr>
                <w:rFonts w:ascii="Times New Roman" w:hAnsi="Times New Roman" w:cs="Times New Roman"/>
                <w:sz w:val="28"/>
                <w:szCs w:val="28"/>
              </w:rPr>
              <w:t xml:space="preserve"> – 520 с.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32EF3" w:rsidRDefault="004E415A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E415A" w:rsidTr="001171BA"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415A" w:rsidRDefault="00E1329B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171B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415A" w:rsidRDefault="004E415A" w:rsidP="001B65D5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Кондрахин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И.П. Наследственные болезни и пороки развития животных: справочное пособие /И.П.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Кондрахин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Войналович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– М.: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КолосС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2008. – 303с.  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415A" w:rsidRDefault="00E1329B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E415A" w:rsidTr="001171BA"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415A" w:rsidRDefault="00E1329B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171B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415A" w:rsidRDefault="00E1329B" w:rsidP="001B65D5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Кондрахин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И.П. Эндокринные, аллергические и аутоиммунные болезни животных: справочник/ И.П.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Кондрахин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– М.: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КолосС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2007. – 251 с.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415A" w:rsidRDefault="00E1329B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32EF3" w:rsidTr="001171BA"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32EF3" w:rsidRDefault="001171BA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32EF3" w:rsidRDefault="001E67E1" w:rsidP="001B65D5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Риган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В.Дж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Атлас ветеринарной гематологии: пер. с англ./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В.Дж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Риган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Т.Г.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Сандерс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Д.Б.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Деникола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; пер. с англ. Е.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Михиянов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– М.: Аквариум, 2008. – 136 с.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32EF3" w:rsidRDefault="001E67E1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E67E1" w:rsidTr="001171BA"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67E1" w:rsidRDefault="001171BA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67E1" w:rsidRDefault="001E67E1" w:rsidP="001B65D5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Рукавицын О.А. Гематология: атла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стправочник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/О.А. Рукавицын, С.В. Скворцов, М.Н.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Зенина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– СПб.: ДЕТСТ</w:t>
            </w:r>
            <w:r w:rsidR="004E415A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Start"/>
            <w:r w:rsidR="004E415A"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 w:rsidR="004E415A">
              <w:rPr>
                <w:rFonts w:ascii="Times New Roman" w:hAnsi="Times New Roman"/>
                <w:sz w:val="28"/>
                <w:szCs w:val="28"/>
              </w:rPr>
              <w:t xml:space="preserve"> ПРЕСС, 2009. – 256 с.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67E1" w:rsidRDefault="004E415A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32EF3" w:rsidTr="001171BA"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32EF3" w:rsidRDefault="001171BA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32EF3" w:rsidRDefault="001E67E1" w:rsidP="001B65D5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Симонян Г.А. Словарь ветеринарных гематологических и цитоморфологических терминов. – М.: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Росагропромиздат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1989. – 108 с.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32EF3" w:rsidRDefault="001E67E1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32EF3" w:rsidTr="001171BA">
        <w:tc>
          <w:tcPr>
            <w:tcW w:w="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32EF3" w:rsidRDefault="001171BA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32EF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32EF3" w:rsidRDefault="001E67E1" w:rsidP="001B65D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Симонян Г.А.,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Хисамутдинов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Ф.Ф. Ветеринарная гематология. М.: Колос, 1995. – 256 с.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32EF3" w:rsidRDefault="00D32EF3" w:rsidP="001B65D5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32EF3" w:rsidRDefault="00D32EF3" w:rsidP="00D32EF3">
      <w:pPr>
        <w:spacing w:after="0" w:line="240" w:lineRule="auto"/>
        <w:rPr>
          <w:rFonts w:ascii="Arial" w:eastAsia="Lucida Sans Unicode" w:hAnsi="Arial" w:cs="Mangal"/>
          <w:kern w:val="2"/>
          <w:sz w:val="20"/>
          <w:szCs w:val="24"/>
          <w:lang w:eastAsia="hi-IN" w:bidi="hi-IN"/>
        </w:rPr>
      </w:pPr>
    </w:p>
    <w:p w:rsidR="00D32EF3" w:rsidRDefault="00D32EF3" w:rsidP="00D32EF3">
      <w:pPr>
        <w:spacing w:after="0" w:line="240" w:lineRule="auto"/>
        <w:rPr>
          <w:rFonts w:ascii="Arial" w:eastAsia="Lucida Sans Unicode" w:hAnsi="Arial" w:cs="Mangal"/>
          <w:kern w:val="2"/>
          <w:sz w:val="20"/>
          <w:szCs w:val="24"/>
          <w:lang w:eastAsia="hi-IN" w:bidi="hi-IN"/>
        </w:rPr>
      </w:pPr>
    </w:p>
    <w:p w:rsidR="00D32EF3" w:rsidRPr="00D32EF3" w:rsidRDefault="00D32EF3" w:rsidP="00D32EF3">
      <w:pPr>
        <w:pStyle w:val="1"/>
        <w:rPr>
          <w:bCs w:val="0"/>
          <w:color w:val="000000" w:themeColor="text1"/>
        </w:rPr>
      </w:pPr>
      <w:r w:rsidRPr="00D32EF3">
        <w:rPr>
          <w:color w:val="000000" w:themeColor="text1"/>
        </w:rPr>
        <w:t xml:space="preserve">8.3.  </w:t>
      </w:r>
      <w:proofErr w:type="spellStart"/>
      <w:r w:rsidRPr="00D32EF3">
        <w:rPr>
          <w:color w:val="000000" w:themeColor="text1"/>
        </w:rPr>
        <w:t>Список</w:t>
      </w:r>
      <w:r w:rsidRPr="00D32EF3">
        <w:rPr>
          <w:bCs w:val="0"/>
          <w:color w:val="000000" w:themeColor="text1"/>
        </w:rPr>
        <w:t>учебно</w:t>
      </w:r>
      <w:proofErr w:type="spellEnd"/>
      <w:r w:rsidRPr="00D32EF3">
        <w:rPr>
          <w:bCs w:val="0"/>
          <w:color w:val="000000" w:themeColor="text1"/>
        </w:rPr>
        <w:t xml:space="preserve"> – методических материалов, </w:t>
      </w:r>
    </w:p>
    <w:p w:rsidR="00D32EF3" w:rsidRPr="00D32EF3" w:rsidRDefault="00D32EF3" w:rsidP="00D32EF3">
      <w:pPr>
        <w:pStyle w:val="1"/>
        <w:rPr>
          <w:bCs w:val="0"/>
          <w:color w:val="000000" w:themeColor="text1"/>
        </w:rPr>
      </w:pPr>
      <w:r w:rsidRPr="00D32EF3">
        <w:rPr>
          <w:bCs w:val="0"/>
          <w:color w:val="000000" w:themeColor="text1"/>
        </w:rPr>
        <w:t xml:space="preserve">разработанных </w:t>
      </w:r>
      <w:proofErr w:type="gramStart"/>
      <w:r w:rsidRPr="00D32EF3">
        <w:rPr>
          <w:bCs w:val="0"/>
          <w:color w:val="000000" w:themeColor="text1"/>
        </w:rPr>
        <w:t>профессорско – преподавательским</w:t>
      </w:r>
      <w:proofErr w:type="gramEnd"/>
      <w:r w:rsidRPr="00D32EF3">
        <w:rPr>
          <w:bCs w:val="0"/>
          <w:color w:val="000000" w:themeColor="text1"/>
        </w:rPr>
        <w:t xml:space="preserve"> составом по дис</w:t>
      </w:r>
      <w:r>
        <w:rPr>
          <w:bCs w:val="0"/>
          <w:color w:val="000000" w:themeColor="text1"/>
        </w:rPr>
        <w:t>циплине «Гематология</w:t>
      </w:r>
      <w:r w:rsidRPr="00D32EF3">
        <w:rPr>
          <w:bCs w:val="0"/>
          <w:color w:val="000000" w:themeColor="text1"/>
        </w:rPr>
        <w:t>»</w:t>
      </w:r>
    </w:p>
    <w:p w:rsidR="00D32EF3" w:rsidRDefault="00D32EF3" w:rsidP="00D32E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6138"/>
        <w:gridCol w:w="3155"/>
      </w:tblGrid>
      <w:tr w:rsidR="00D32EF3" w:rsidTr="001B65D5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EF3" w:rsidRDefault="00D32EF3" w:rsidP="001B65D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EF3" w:rsidRDefault="00D32EF3" w:rsidP="001B65D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источника литературы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EF3" w:rsidRDefault="00D32EF3" w:rsidP="001B65D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D32EF3" w:rsidTr="001B65D5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EF3" w:rsidRPr="002F6D6E" w:rsidRDefault="00D32EF3" w:rsidP="001B65D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</w:pPr>
            <w:r w:rsidRPr="002F6D6E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D6E" w:rsidRPr="002F6D6E" w:rsidRDefault="002F6D6E" w:rsidP="002F6D6E">
            <w:pPr>
              <w:pStyle w:val="2"/>
              <w:jc w:val="both"/>
              <w:rPr>
                <w:b w:val="0"/>
                <w:szCs w:val="28"/>
              </w:rPr>
            </w:pPr>
            <w:proofErr w:type="spellStart"/>
            <w:r w:rsidRPr="002F6D6E">
              <w:rPr>
                <w:b w:val="0"/>
                <w:szCs w:val="28"/>
              </w:rPr>
              <w:t>Краскова</w:t>
            </w:r>
            <w:proofErr w:type="spellEnd"/>
            <w:r w:rsidRPr="002F6D6E">
              <w:rPr>
                <w:b w:val="0"/>
                <w:szCs w:val="28"/>
              </w:rPr>
              <w:t xml:space="preserve"> Е.В. Исследования </w:t>
            </w:r>
            <w:proofErr w:type="spellStart"/>
            <w:r w:rsidRPr="002F6D6E">
              <w:rPr>
                <w:b w:val="0"/>
                <w:szCs w:val="28"/>
              </w:rPr>
              <w:t>пунктата</w:t>
            </w:r>
            <w:proofErr w:type="spellEnd"/>
            <w:r w:rsidRPr="002F6D6E">
              <w:rPr>
                <w:b w:val="0"/>
                <w:szCs w:val="28"/>
              </w:rPr>
              <w:t xml:space="preserve"> костного мозга [Текст]:</w:t>
            </w:r>
          </w:p>
          <w:p w:rsidR="00D32EF3" w:rsidRPr="002F6D6E" w:rsidRDefault="002F6D6E" w:rsidP="002F6D6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</w:pPr>
            <w:r w:rsidRPr="002F6D6E"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  <w:r w:rsidR="00D32EF3" w:rsidRPr="002F6D6E">
              <w:rPr>
                <w:rFonts w:ascii="Times New Roman" w:hAnsi="Times New Roman" w:cs="Times New Roman"/>
                <w:sz w:val="28"/>
                <w:szCs w:val="28"/>
              </w:rPr>
              <w:t xml:space="preserve">; Барнаул. Изд-во АГАУ – </w:t>
            </w:r>
            <w:r w:rsidRPr="002F6D6E"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 – 3</w:t>
            </w:r>
            <w:r w:rsidR="00D32EF3" w:rsidRPr="002F6D6E">
              <w:rPr>
                <w:rFonts w:ascii="Times New Roman" w:hAnsi="Times New Roman" w:cs="Times New Roman"/>
                <w:sz w:val="28"/>
                <w:szCs w:val="28"/>
              </w:rPr>
              <w:t>9с.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EF3" w:rsidRDefault="00D32EF3" w:rsidP="001B65D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D32EF3" w:rsidRDefault="00D32EF3" w:rsidP="00D32EF3">
      <w:pPr>
        <w:spacing w:after="0" w:line="240" w:lineRule="auto"/>
      </w:pPr>
    </w:p>
    <w:p w:rsidR="00D32EF3" w:rsidRDefault="00D32EF3" w:rsidP="00D32EF3">
      <w:pPr>
        <w:spacing w:after="0" w:line="240" w:lineRule="auto"/>
      </w:pPr>
    </w:p>
    <w:p w:rsidR="00D32EF3" w:rsidRDefault="00D32EF3" w:rsidP="00D32EF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Составители:</w:t>
      </w:r>
    </w:p>
    <w:p w:rsidR="00D32EF3" w:rsidRDefault="00D32EF3" w:rsidP="00D32EF3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к.в.н</w:t>
      </w:r>
      <w:proofErr w:type="spellEnd"/>
      <w:r>
        <w:rPr>
          <w:rFonts w:ascii="Times New Roman" w:hAnsi="Times New Roman"/>
          <w:sz w:val="28"/>
          <w:szCs w:val="28"/>
        </w:rPr>
        <w:t xml:space="preserve">., доцент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Е.В. </w:t>
      </w:r>
      <w:proofErr w:type="spellStart"/>
      <w:r>
        <w:rPr>
          <w:rFonts w:ascii="Times New Roman" w:hAnsi="Times New Roman"/>
          <w:sz w:val="28"/>
          <w:szCs w:val="28"/>
        </w:rPr>
        <w:t>Краскова</w:t>
      </w:r>
      <w:proofErr w:type="spellEnd"/>
    </w:p>
    <w:p w:rsidR="00D32EF3" w:rsidRDefault="00D32EF3" w:rsidP="00D32E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2EF3" w:rsidRDefault="00D32EF3" w:rsidP="00D32E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2EF3" w:rsidRDefault="00D32EF3" w:rsidP="00D32EF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верен:</w:t>
      </w:r>
    </w:p>
    <w:p w:rsidR="00D32EF3" w:rsidRDefault="00D32EF3" w:rsidP="00D32EF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  <w:r>
        <w:rPr>
          <w:rFonts w:ascii="Times New Roman" w:hAnsi="Times New Roman"/>
          <w:sz w:val="28"/>
          <w:szCs w:val="28"/>
        </w:rPr>
        <w:tab/>
        <w:t>____________</w:t>
      </w:r>
      <w:r>
        <w:rPr>
          <w:rFonts w:ascii="Times New Roman" w:hAnsi="Times New Roman"/>
          <w:sz w:val="28"/>
          <w:szCs w:val="28"/>
        </w:rPr>
        <w:tab/>
        <w:t xml:space="preserve">      _______________________</w:t>
      </w:r>
    </w:p>
    <w:p w:rsidR="00D32EF3" w:rsidRPr="00C863CF" w:rsidRDefault="00D32EF3" w:rsidP="00D32EF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Cs w:val="20"/>
        </w:rPr>
        <w:t>должность работника библиотеки                        подпись                                                 И.О. Фамилия</w:t>
      </w:r>
    </w:p>
    <w:p w:rsidR="002F6D6E" w:rsidRDefault="002F6D6E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6D6E" w:rsidRDefault="002F6D6E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6D6E" w:rsidRDefault="002F6D6E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6D6E" w:rsidRDefault="002F6D6E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EF" w:rsidRPr="00441C42" w:rsidRDefault="00D91DEF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F3" w:rsidRPr="00441C42" w:rsidRDefault="00D32EF3" w:rsidP="00D32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F3" w:rsidRPr="00441C42" w:rsidRDefault="00D32EF3" w:rsidP="00D32E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lastRenderedPageBreak/>
        <w:t>9. МАТЕРИАЛЬНО-ТЕХНИЧЕСКОЕ  ОБЕСПЕЧЕНИЕ</w:t>
      </w:r>
    </w:p>
    <w:p w:rsidR="00D32EF3" w:rsidRPr="00441C42" w:rsidRDefault="00D32EF3" w:rsidP="00D32E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t xml:space="preserve"> УЧЕБНОЙ ДИСЦИПЛИНЫ</w:t>
      </w:r>
    </w:p>
    <w:p w:rsidR="00D32EF3" w:rsidRPr="002F6D6E" w:rsidRDefault="002F6D6E" w:rsidP="00FC5B91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D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Аппарат </w:t>
      </w:r>
      <w:proofErr w:type="spellStart"/>
      <w:r w:rsidRPr="002F6D6E">
        <w:rPr>
          <w:rFonts w:ascii="Times New Roman" w:eastAsia="Times New Roman" w:hAnsi="Times New Roman" w:cs="Times New Roman"/>
          <w:color w:val="000000"/>
          <w:sz w:val="28"/>
          <w:szCs w:val="28"/>
        </w:rPr>
        <w:t>Панченкова</w:t>
      </w:r>
      <w:proofErr w:type="spellEnd"/>
    </w:p>
    <w:p w:rsidR="002F6D6E" w:rsidRDefault="002F6D6E" w:rsidP="00FC5B91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Гемометр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Сали</w:t>
      </w:r>
      <w:proofErr w:type="spellEnd"/>
    </w:p>
    <w:p w:rsidR="002F6D6E" w:rsidRDefault="002F6D6E" w:rsidP="00FC5B91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Микроскоп</w:t>
      </w:r>
    </w:p>
    <w:p w:rsidR="002F6D6E" w:rsidRDefault="002F6D6E" w:rsidP="00FC5B91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Центрифуга</w:t>
      </w:r>
    </w:p>
    <w:p w:rsidR="002F6D6E" w:rsidRDefault="002F6D6E" w:rsidP="00FC5B91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Пипетки</w:t>
      </w:r>
    </w:p>
    <w:p w:rsidR="002F6D6E" w:rsidRDefault="002F6D6E" w:rsidP="00FC5B91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Приспособления для покраски мазков</w:t>
      </w:r>
    </w:p>
    <w:p w:rsidR="002F6D6E" w:rsidRDefault="002F6D6E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6D6E" w:rsidRDefault="002F6D6E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6D6E" w:rsidRDefault="002F6D6E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6D6E" w:rsidRDefault="002F6D6E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6D6E" w:rsidRDefault="002F6D6E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6D6E" w:rsidRDefault="002F6D6E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6D6E" w:rsidRDefault="002F6D6E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6D6E" w:rsidRDefault="002F6D6E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6D6E" w:rsidRDefault="002F6D6E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6D6E" w:rsidRDefault="002F6D6E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680" w:rsidRDefault="00D25680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C548C" w:rsidRDefault="004C548C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C548C" w:rsidRDefault="004C548C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C548C" w:rsidRDefault="004C548C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D1E94" w:rsidRDefault="009D1E94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D1E94" w:rsidRDefault="009D1E94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D1E94" w:rsidRDefault="009D1E94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5440A" w:rsidRDefault="0005440A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6D6E" w:rsidRDefault="002F6D6E" w:rsidP="002F6D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6D6E" w:rsidRDefault="002F6D6E" w:rsidP="002F6D6E">
      <w:pPr>
        <w:autoSpaceDE w:val="0"/>
        <w:autoSpaceDN w:val="0"/>
        <w:adjustRightInd w:val="0"/>
        <w:spacing w:after="0" w:line="240" w:lineRule="auto"/>
        <w:ind w:firstLine="558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Приложение 1 к программе</w:t>
      </w: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ind w:firstLine="55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дисциплине 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Гематология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F6D6E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Аннотация дисциплины </w:t>
      </w: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0CB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Гематология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 xml:space="preserve">»  - </w:t>
      </w:r>
    </w:p>
    <w:p w:rsidR="002F6D6E" w:rsidRPr="00D90CB6" w:rsidRDefault="008A0044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 специальности  36</w:t>
      </w:r>
      <w:r w:rsidR="005A6C08">
        <w:rPr>
          <w:rFonts w:ascii="Times New Roman CYR" w:hAnsi="Times New Roman CYR" w:cs="Times New Roman CYR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05</w:t>
      </w:r>
      <w:r w:rsidR="005A6C08">
        <w:rPr>
          <w:rFonts w:ascii="Times New Roman CYR" w:hAnsi="Times New Roman CYR" w:cs="Times New Roman CYR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01 -</w:t>
      </w:r>
      <w:r w:rsidR="002F6D6E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2F6D6E" w:rsidRPr="00D90CB6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F6D6E">
        <w:rPr>
          <w:rFonts w:ascii="Times New Roman CYR" w:hAnsi="Times New Roman CYR" w:cs="Times New Roman CYR"/>
          <w:b/>
          <w:bCs/>
          <w:sz w:val="28"/>
          <w:szCs w:val="28"/>
        </w:rPr>
        <w:t>Ветеринария</w:t>
      </w:r>
      <w:r w:rsidR="002F6D6E" w:rsidRPr="00D90CB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F6D6E" w:rsidRDefault="002F6D6E" w:rsidP="002F6D6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Гематология является разделом учебной программы Государственного образовательного </w:t>
      </w:r>
      <w:r w:rsidR="003F5EBC">
        <w:rPr>
          <w:rFonts w:ascii="Times New Roman CYR" w:hAnsi="Times New Roman CYR" w:cs="Times New Roman CYR"/>
          <w:sz w:val="28"/>
          <w:szCs w:val="28"/>
        </w:rPr>
        <w:t>стандарта, по направлению 360501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E6666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Ветеринария</w:t>
      </w:r>
      <w:r w:rsidRPr="00E66669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 CYR" w:hAnsi="Times New Roman CYR" w:cs="Times New Roman CYR"/>
          <w:sz w:val="28"/>
          <w:szCs w:val="28"/>
        </w:rPr>
        <w:t xml:space="preserve">квалификации </w:t>
      </w:r>
      <w:r w:rsidRPr="00E6666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специалист</w:t>
      </w:r>
      <w:r w:rsidRPr="00E66669">
        <w:rPr>
          <w:rFonts w:ascii="Times New Roman" w:hAnsi="Times New Roman" w:cs="Times New Roman"/>
          <w:sz w:val="28"/>
          <w:szCs w:val="28"/>
        </w:rPr>
        <w:t>»)</w:t>
      </w:r>
      <w:proofErr w:type="gramStart"/>
      <w:r w:rsidRPr="00E6666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F6D6E" w:rsidRPr="00D17C09" w:rsidRDefault="002F6D6E" w:rsidP="004714D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C33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Цель курса «Гематология»:</w:t>
      </w:r>
      <w:r w:rsidRPr="002C3326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научить студентов дифференцировать клетки крови и костного мозга по морфологическим и другим признакам в норме и при патологии, дать знания о причинах и механизмах развития болезней системы крови, обучить методам лабораторного исследования крови и костного мозга, диагностики гематологических заболеваний.</w:t>
      </w:r>
      <w:r w:rsidRPr="002C3326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Курс «Гематология» для студент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ов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 состоит из двух частей – общей и частной гематологии.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2F6D6E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27"/>
        <w:gridCol w:w="7844"/>
      </w:tblGrid>
      <w:tr w:rsidR="002F6D6E" w:rsidRPr="000A01BA" w:rsidTr="00A816C5">
        <w:trPr>
          <w:trHeight w:val="848"/>
        </w:trPr>
        <w:tc>
          <w:tcPr>
            <w:tcW w:w="1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F6D6E" w:rsidRPr="00362C38" w:rsidRDefault="002F6D6E" w:rsidP="00A81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F6D6E" w:rsidRPr="00362C38" w:rsidRDefault="002F6D6E" w:rsidP="00A81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1BA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 формируемых полностью или частично данной дисциплиной</w:t>
            </w:r>
          </w:p>
        </w:tc>
      </w:tr>
      <w:tr w:rsidR="002F6D6E" w:rsidRPr="000A01BA" w:rsidTr="00A816C5">
        <w:trPr>
          <w:trHeight w:val="1645"/>
        </w:trPr>
        <w:tc>
          <w:tcPr>
            <w:tcW w:w="1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F6D6E" w:rsidRPr="00D90CB6" w:rsidRDefault="004C548C" w:rsidP="00A81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F6D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F6D6E" w:rsidRPr="00362C38" w:rsidRDefault="002F6D6E" w:rsidP="00A816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Способность и готовность</w:t>
            </w:r>
            <w:r w:rsidRPr="00CE7F5C">
              <w:rPr>
                <w:rFonts w:ascii="Times New Roman" w:hAnsi="Times New Roman" w:cs="Times New Roman"/>
                <w:sz w:val="28"/>
                <w:szCs w:val="28"/>
              </w:rPr>
              <w:t xml:space="preserve"> анализировать закономерности функционирования органов и систем организма, использовать знания </w:t>
            </w:r>
            <w:proofErr w:type="gramStart"/>
            <w:r w:rsidRPr="00CE7F5C">
              <w:rPr>
                <w:rFonts w:ascii="Times New Roman" w:hAnsi="Times New Roman" w:cs="Times New Roman"/>
                <w:sz w:val="28"/>
                <w:szCs w:val="28"/>
              </w:rPr>
              <w:t>морфо-физиологических</w:t>
            </w:r>
            <w:proofErr w:type="gramEnd"/>
            <w:r w:rsidRPr="00CE7F5C">
              <w:rPr>
                <w:rFonts w:ascii="Times New Roman" w:hAnsi="Times New Roman" w:cs="Times New Roman"/>
                <w:sz w:val="28"/>
                <w:szCs w:val="28"/>
              </w:rPr>
              <w:t xml:space="preserve"> основ, основные методики клинико-иммунологического исследования и оценки функционального состояния организма животного для своевременно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диагностики заболеваний (ПК -5)</w:t>
            </w:r>
            <w:r w:rsidRPr="00CE7F5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2F6D6E" w:rsidRDefault="002F6D6E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044" w:rsidRDefault="008A0044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044" w:rsidRDefault="008A0044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044" w:rsidRDefault="008A0044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044" w:rsidRDefault="008A0044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044" w:rsidRDefault="008A0044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044" w:rsidRDefault="008A0044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044" w:rsidRPr="00D90CB6" w:rsidRDefault="008A0044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48C" w:rsidRDefault="004C548C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C548C" w:rsidRDefault="004C548C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01B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Трудоемкость дисциплины 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Гема</w:t>
      </w:r>
      <w:r w:rsidRPr="000A01BA">
        <w:rPr>
          <w:rFonts w:ascii="Times New Roman" w:hAnsi="Times New Roman" w:cs="Times New Roman"/>
          <w:b/>
          <w:bCs/>
          <w:sz w:val="28"/>
          <w:szCs w:val="28"/>
        </w:rPr>
        <w:t>тология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 xml:space="preserve">», </w:t>
      </w:r>
    </w:p>
    <w:p w:rsidR="002F6D6E" w:rsidRPr="00362C38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01BA">
        <w:rPr>
          <w:rFonts w:ascii="Times New Roman" w:hAnsi="Times New Roman" w:cs="Times New Roman"/>
          <w:b/>
          <w:bCs/>
          <w:sz w:val="28"/>
          <w:szCs w:val="28"/>
        </w:rPr>
        <w:t>реали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зуемая по специальности </w:t>
      </w:r>
      <w:r w:rsidR="005A6C08">
        <w:rPr>
          <w:rFonts w:ascii="Times New Roman" w:hAnsi="Times New Roman" w:cs="Times New Roman"/>
          <w:b/>
          <w:bCs/>
          <w:sz w:val="28"/>
          <w:szCs w:val="28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5EBC">
        <w:rPr>
          <w:rFonts w:ascii="Times New Roman" w:hAnsi="Times New Roman" w:cs="Times New Roman"/>
          <w:b/>
          <w:bCs/>
          <w:sz w:val="28"/>
          <w:szCs w:val="28"/>
        </w:rPr>
        <w:t>36</w:t>
      </w:r>
      <w:r w:rsidR="005A6C0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F5EBC">
        <w:rPr>
          <w:rFonts w:ascii="Times New Roman" w:hAnsi="Times New Roman" w:cs="Times New Roman"/>
          <w:b/>
          <w:bCs/>
          <w:sz w:val="28"/>
          <w:szCs w:val="28"/>
        </w:rPr>
        <w:t>05</w:t>
      </w:r>
      <w:r w:rsidR="005A6C0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F5EBC">
        <w:rPr>
          <w:rFonts w:ascii="Times New Roman" w:hAnsi="Times New Roman" w:cs="Times New Roman"/>
          <w:b/>
          <w:bCs/>
          <w:sz w:val="28"/>
          <w:szCs w:val="28"/>
        </w:rPr>
        <w:t>01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 xml:space="preserve"> –«</w:t>
      </w:r>
      <w:r w:rsidRPr="000A01BA">
        <w:rPr>
          <w:rFonts w:ascii="Times New Roman" w:hAnsi="Times New Roman" w:cs="Times New Roman"/>
          <w:b/>
          <w:bCs/>
          <w:sz w:val="28"/>
          <w:szCs w:val="28"/>
        </w:rPr>
        <w:t>Ветеринария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F6D6E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01BA">
        <w:rPr>
          <w:rFonts w:ascii="Times New Roman" w:hAnsi="Times New Roman" w:cs="Times New Roman"/>
          <w:b/>
          <w:bCs/>
          <w:sz w:val="28"/>
          <w:szCs w:val="28"/>
        </w:rPr>
        <w:t>в объеме 108 часов (3 зачетных единиц)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1417"/>
        <w:gridCol w:w="1559"/>
        <w:gridCol w:w="1321"/>
      </w:tblGrid>
      <w:tr w:rsidR="00C24383" w:rsidRPr="00C24383" w:rsidTr="00C24383">
        <w:trPr>
          <w:trHeight w:val="501"/>
        </w:trPr>
        <w:tc>
          <w:tcPr>
            <w:tcW w:w="4503" w:type="dxa"/>
            <w:vMerge w:val="restart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297" w:type="dxa"/>
            <w:gridSpan w:val="3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C24383" w:rsidRPr="00C24383" w:rsidTr="00C24383">
        <w:trPr>
          <w:trHeight w:val="140"/>
        </w:trPr>
        <w:tc>
          <w:tcPr>
            <w:tcW w:w="4503" w:type="dxa"/>
            <w:vMerge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880" w:type="dxa"/>
            <w:gridSpan w:val="2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C24383" w:rsidRPr="00C24383" w:rsidTr="00C24383">
        <w:trPr>
          <w:trHeight w:val="140"/>
        </w:trPr>
        <w:tc>
          <w:tcPr>
            <w:tcW w:w="4503" w:type="dxa"/>
            <w:vMerge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7" w:type="dxa"/>
            <w:gridSpan w:val="3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C24383" w:rsidRPr="001F1AE5" w:rsidTr="00C24383">
        <w:trPr>
          <w:trHeight w:val="140"/>
        </w:trPr>
        <w:tc>
          <w:tcPr>
            <w:tcW w:w="4503" w:type="dxa"/>
            <w:vMerge/>
          </w:tcPr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C24383" w:rsidRPr="001F1AE5" w:rsidTr="00C24383">
        <w:trPr>
          <w:trHeight w:val="501"/>
        </w:trPr>
        <w:tc>
          <w:tcPr>
            <w:tcW w:w="4503" w:type="dxa"/>
          </w:tcPr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83" w:rsidRPr="001F1AE5" w:rsidTr="00C24383">
        <w:trPr>
          <w:trHeight w:val="1002"/>
        </w:trPr>
        <w:tc>
          <w:tcPr>
            <w:tcW w:w="4503" w:type="dxa"/>
          </w:tcPr>
          <w:p w:rsidR="00C24383" w:rsidRPr="00C24383" w:rsidRDefault="00C24383" w:rsidP="004714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83" w:rsidRPr="001F1AE5" w:rsidTr="00C24383">
        <w:trPr>
          <w:trHeight w:val="501"/>
        </w:trPr>
        <w:tc>
          <w:tcPr>
            <w:tcW w:w="4503" w:type="dxa"/>
          </w:tcPr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83" w:rsidRPr="001F1AE5" w:rsidTr="00C24383">
        <w:trPr>
          <w:trHeight w:val="501"/>
        </w:trPr>
        <w:tc>
          <w:tcPr>
            <w:tcW w:w="4503" w:type="dxa"/>
          </w:tcPr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83" w:rsidRPr="001F1AE5" w:rsidTr="00C24383">
        <w:trPr>
          <w:trHeight w:val="501"/>
        </w:trPr>
        <w:tc>
          <w:tcPr>
            <w:tcW w:w="4503" w:type="dxa"/>
          </w:tcPr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83" w:rsidRPr="001F1AE5" w:rsidTr="00C24383">
        <w:trPr>
          <w:trHeight w:val="489"/>
        </w:trPr>
        <w:tc>
          <w:tcPr>
            <w:tcW w:w="4503" w:type="dxa"/>
          </w:tcPr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 xml:space="preserve">Всего часов </w:t>
            </w: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83" w:rsidRPr="001F1AE5" w:rsidTr="00C24383">
        <w:trPr>
          <w:trHeight w:val="513"/>
        </w:trPr>
        <w:tc>
          <w:tcPr>
            <w:tcW w:w="4503" w:type="dxa"/>
          </w:tcPr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6D6E" w:rsidRPr="000A01BA" w:rsidRDefault="002F6D6E" w:rsidP="004714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F6D6E" w:rsidRPr="004714DF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383" w:rsidRPr="004714DF" w:rsidRDefault="00C24383" w:rsidP="00C24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14DF">
        <w:rPr>
          <w:rFonts w:ascii="Times New Roman" w:hAnsi="Times New Roman" w:cs="Times New Roman"/>
          <w:b/>
          <w:sz w:val="28"/>
          <w:szCs w:val="28"/>
        </w:rPr>
        <w:t>Форма промежуточной аттестации:  6 семестр  -  зачет.</w:t>
      </w:r>
    </w:p>
    <w:p w:rsidR="002F6D6E" w:rsidRPr="001E67E1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2F6D6E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Перечень изучаемых тем: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Общие сведения о системе крови. Основные этапы развития гематологии. Харак</w:t>
      </w:r>
      <w:r w:rsidR="006966E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теристика системы крови 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животных. Эмбриональное кроветворение.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Учение о стволовой кроветворной клетке. Теории кроветворения. Современная схема кроветворения. Регуляция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гемопоэза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Морфофункциональная характеристика клеток красной крови в норме и при патологии. Кинетика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эритрона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. Эритроцит. Патологические формы эритроцитов.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Морфофункциональная характеристика клеток белой крови в норме и при патологии. Кинетика лейкоцитов. Патологические формы лейкоцитов.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Морфофункциональная характеристика тромбоцитов в норме и при патологии. Кинетика тромбоцитов. Понятие о гемостазе. Сосудисто-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тромбоцитарный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 (СТГ). Методы оценки функционального состояния СТГ.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Коагуляционный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 (</w:t>
      </w:r>
      <w:proofErr w:type="gram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КГ</w:t>
      </w:r>
      <w:proofErr w:type="gram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). Методы оценки функционального состояния </w:t>
      </w:r>
      <w:proofErr w:type="gram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КГ</w:t>
      </w:r>
      <w:proofErr w:type="gram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Антикоагулянты.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Фибринолитическая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система.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Геморрагические диатезы и синдромы (этиология, классификация, патогенез, клинико-лабораторная характеристика).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Тромбофилии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. ДВС-синдром.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Анемии. Общие сведения (этиология, классификация, неспецифические и специфические клинико-лабораторные проявления). Постгеморрагические анемии (этиология, классификация, патогенез, клинико-гематологическая картина, лабораторная диагностика)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Гемолитические анемии (этиология, классификация, патогенез, клинико-гематологическая картина, лабораторная диагностика).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Желез</w:t>
      </w:r>
      <w:proofErr w:type="gram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о-</w:t>
      </w:r>
      <w:proofErr w:type="gram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, В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12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- и фолиево-дефицитные анемии (этиология, классификация, патогенез, клинико-гематологическая картина, лабораторная диагностика).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Гип</w:t>
      </w:r>
      <w:proofErr w:type="gram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proofErr w:type="gram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апластические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анемии (этиология, классификация, патогенез, клинико-гематологическая картина, лабораторная диагностика)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Лейкоцитозы и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лейкемоидные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реакции (этиология, классификация, патогенез, клинико-гематологическая картина, лабораторная диагностика).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Лейкопении (этиология, классификация, патогенез, клинико-гематологическая картина, лабораторная диагностика).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Лейкозы. Общие сведения (этиология, патогенез, клинико-гематологическая картина, лабораторная диагностика).</w:t>
      </w:r>
      <w:r w:rsidRPr="0037531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Классификация, дифференциальная клинико-гематологическая характеристика и принципы терапии острых лейкозов.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Классификация, дифференциальная клинико-гематологическая характеристика и принципы терапии хронических лейкозов.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Злокач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ественные</w:t>
      </w:r>
      <w:proofErr w:type="gramEnd"/>
      <w:r w:rsidR="0095556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лимфомы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лимфомы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, лимфогранулематоз). Этиология, классификация, патогенез, клинико-гематологическая картина, лабораторная диагностика, принципы лечения.</w:t>
      </w:r>
    </w:p>
    <w:p w:rsidR="0005440A" w:rsidRPr="0005440A" w:rsidRDefault="0005440A" w:rsidP="00FC5B91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5440A" w:rsidRPr="0005440A" w:rsidRDefault="0005440A" w:rsidP="00FC5B91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05440A">
        <w:rPr>
          <w:rFonts w:ascii="Times New Roman CYR" w:hAnsi="Times New Roman CYR" w:cs="Times New Roman CYR"/>
          <w:sz w:val="28"/>
          <w:szCs w:val="28"/>
        </w:rPr>
        <w:t>Составитель:</w:t>
      </w:r>
    </w:p>
    <w:p w:rsidR="0005440A" w:rsidRPr="0005440A" w:rsidRDefault="0005440A" w:rsidP="00FC5B91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05440A">
        <w:rPr>
          <w:rFonts w:ascii="Times New Roman CYR" w:hAnsi="Times New Roman CYR" w:cs="Times New Roman CYR"/>
          <w:sz w:val="28"/>
          <w:szCs w:val="28"/>
        </w:rPr>
        <w:t xml:space="preserve">Доцент кафедры терапии и фармакологии                        Е.В. </w:t>
      </w:r>
      <w:proofErr w:type="spellStart"/>
      <w:r w:rsidRPr="0005440A">
        <w:rPr>
          <w:rFonts w:ascii="Times New Roman CYR" w:hAnsi="Times New Roman CYR" w:cs="Times New Roman CYR"/>
          <w:sz w:val="28"/>
          <w:szCs w:val="28"/>
        </w:rPr>
        <w:t>Краскова</w:t>
      </w:r>
      <w:proofErr w:type="spellEnd"/>
    </w:p>
    <w:p w:rsidR="006966EE" w:rsidRDefault="006966EE" w:rsidP="006966EE">
      <w:pPr>
        <w:pStyle w:val="4"/>
        <w:rPr>
          <w:b/>
          <w:bCs w:val="0"/>
          <w:sz w:val="20"/>
          <w:szCs w:val="20"/>
        </w:rPr>
      </w:pPr>
    </w:p>
    <w:p w:rsidR="006966EE" w:rsidRDefault="006966EE" w:rsidP="006966EE">
      <w:pPr>
        <w:pStyle w:val="4"/>
        <w:rPr>
          <w:b/>
          <w:bCs w:val="0"/>
          <w:sz w:val="20"/>
          <w:szCs w:val="20"/>
        </w:rPr>
      </w:pPr>
    </w:p>
    <w:p w:rsidR="006966EE" w:rsidRDefault="006966EE" w:rsidP="006966EE">
      <w:pPr>
        <w:pStyle w:val="4"/>
        <w:rPr>
          <w:b/>
          <w:bCs w:val="0"/>
          <w:sz w:val="20"/>
          <w:szCs w:val="20"/>
        </w:rPr>
      </w:pPr>
    </w:p>
    <w:p w:rsidR="006966EE" w:rsidRDefault="006966EE" w:rsidP="006966EE">
      <w:pPr>
        <w:pStyle w:val="4"/>
        <w:rPr>
          <w:b/>
          <w:bCs w:val="0"/>
          <w:sz w:val="20"/>
          <w:szCs w:val="20"/>
        </w:rPr>
      </w:pPr>
    </w:p>
    <w:p w:rsidR="006966EE" w:rsidRDefault="006966EE" w:rsidP="006966EE">
      <w:pPr>
        <w:pStyle w:val="4"/>
        <w:rPr>
          <w:b/>
          <w:bCs w:val="0"/>
          <w:sz w:val="20"/>
          <w:szCs w:val="20"/>
        </w:rPr>
      </w:pPr>
    </w:p>
    <w:p w:rsidR="006966EE" w:rsidRDefault="006966EE" w:rsidP="006966EE">
      <w:pPr>
        <w:pStyle w:val="4"/>
        <w:rPr>
          <w:b/>
          <w:bCs w:val="0"/>
          <w:sz w:val="20"/>
          <w:szCs w:val="20"/>
        </w:rPr>
      </w:pPr>
    </w:p>
    <w:p w:rsidR="006966EE" w:rsidRDefault="006966EE" w:rsidP="006966EE"/>
    <w:p w:rsidR="004C548C" w:rsidRDefault="004C548C" w:rsidP="006966EE"/>
    <w:p w:rsidR="004C548C" w:rsidRDefault="004C548C" w:rsidP="006966EE"/>
    <w:p w:rsidR="004C548C" w:rsidRDefault="004C548C" w:rsidP="006966EE"/>
    <w:p w:rsidR="006966EE" w:rsidRPr="00A816C5" w:rsidRDefault="006966EE" w:rsidP="009C58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966EE" w:rsidRPr="00A816C5" w:rsidSect="00173C4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30B" w:rsidRDefault="00CF330B" w:rsidP="00650C2F">
      <w:pPr>
        <w:spacing w:after="0" w:line="240" w:lineRule="auto"/>
      </w:pPr>
      <w:r>
        <w:separator/>
      </w:r>
    </w:p>
  </w:endnote>
  <w:endnote w:type="continuationSeparator" w:id="0">
    <w:p w:rsidR="00CF330B" w:rsidRDefault="00CF330B" w:rsidP="00650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70823"/>
      <w:docPartObj>
        <w:docPartGallery w:val="Page Numbers (Bottom of Page)"/>
        <w:docPartUnique/>
      </w:docPartObj>
    </w:sdtPr>
    <w:sdtEndPr/>
    <w:sdtContent>
      <w:p w:rsidR="00BB3734" w:rsidRDefault="00DC597A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370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BB3734" w:rsidRDefault="00BB373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30B" w:rsidRDefault="00CF330B" w:rsidP="00650C2F">
      <w:pPr>
        <w:spacing w:after="0" w:line="240" w:lineRule="auto"/>
      </w:pPr>
      <w:r>
        <w:separator/>
      </w:r>
    </w:p>
  </w:footnote>
  <w:footnote w:type="continuationSeparator" w:id="0">
    <w:p w:rsidR="00CF330B" w:rsidRDefault="00CF330B" w:rsidP="00650C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EF4DC1A"/>
    <w:lvl w:ilvl="0">
      <w:numFmt w:val="bullet"/>
      <w:lvlText w:val="*"/>
      <w:lvlJc w:val="left"/>
    </w:lvl>
  </w:abstractNum>
  <w:abstractNum w:abstractNumId="1">
    <w:nsid w:val="040B543A"/>
    <w:multiLevelType w:val="hybridMultilevel"/>
    <w:tmpl w:val="4E9A03C6"/>
    <w:lvl w:ilvl="0" w:tplc="E7065E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96B00"/>
    <w:multiLevelType w:val="hybridMultilevel"/>
    <w:tmpl w:val="CB9CB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74D9F"/>
    <w:multiLevelType w:val="hybridMultilevel"/>
    <w:tmpl w:val="D8445C3E"/>
    <w:lvl w:ilvl="0" w:tplc="88F0ED0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A145292"/>
    <w:multiLevelType w:val="hybridMultilevel"/>
    <w:tmpl w:val="88C6B782"/>
    <w:lvl w:ilvl="0" w:tplc="969433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BE526D"/>
    <w:multiLevelType w:val="hybridMultilevel"/>
    <w:tmpl w:val="82CEBD64"/>
    <w:lvl w:ilvl="0" w:tplc="8E20F9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2FC1437"/>
    <w:multiLevelType w:val="hybridMultilevel"/>
    <w:tmpl w:val="6A84C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197FCF"/>
    <w:multiLevelType w:val="multilevel"/>
    <w:tmpl w:val="E4704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657956"/>
    <w:multiLevelType w:val="hybridMultilevel"/>
    <w:tmpl w:val="7616B530"/>
    <w:lvl w:ilvl="0" w:tplc="A73077E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22AE36A5"/>
    <w:multiLevelType w:val="multilevel"/>
    <w:tmpl w:val="16064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B93928"/>
    <w:multiLevelType w:val="hybridMultilevel"/>
    <w:tmpl w:val="665C597C"/>
    <w:lvl w:ilvl="0" w:tplc="E0B643E0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>
    <w:nsid w:val="2C265EAC"/>
    <w:multiLevelType w:val="hybridMultilevel"/>
    <w:tmpl w:val="ADF2C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7E7304"/>
    <w:multiLevelType w:val="hybridMultilevel"/>
    <w:tmpl w:val="59A225DA"/>
    <w:lvl w:ilvl="0" w:tplc="5A14175A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71C5C34"/>
    <w:multiLevelType w:val="hybridMultilevel"/>
    <w:tmpl w:val="254A0FAA"/>
    <w:lvl w:ilvl="0" w:tplc="921E232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8892516"/>
    <w:multiLevelType w:val="hybridMultilevel"/>
    <w:tmpl w:val="6A84C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9B71B9"/>
    <w:multiLevelType w:val="hybridMultilevel"/>
    <w:tmpl w:val="6A84C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960D5E"/>
    <w:multiLevelType w:val="multilevel"/>
    <w:tmpl w:val="16064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202048"/>
    <w:multiLevelType w:val="hybridMultilevel"/>
    <w:tmpl w:val="AFC0E910"/>
    <w:lvl w:ilvl="0" w:tplc="2F90FC9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4E8924E1"/>
    <w:multiLevelType w:val="hybridMultilevel"/>
    <w:tmpl w:val="524A5AF8"/>
    <w:lvl w:ilvl="0" w:tplc="DFA65D2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506575F1"/>
    <w:multiLevelType w:val="hybridMultilevel"/>
    <w:tmpl w:val="ABCAD1FE"/>
    <w:lvl w:ilvl="0" w:tplc="D8585F4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>
    <w:nsid w:val="51921276"/>
    <w:multiLevelType w:val="hybridMultilevel"/>
    <w:tmpl w:val="ADF2C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6052E8"/>
    <w:multiLevelType w:val="hybridMultilevel"/>
    <w:tmpl w:val="13F27CCC"/>
    <w:lvl w:ilvl="0" w:tplc="5E206FB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2">
    <w:nsid w:val="5B621730"/>
    <w:multiLevelType w:val="hybridMultilevel"/>
    <w:tmpl w:val="5D2A81A2"/>
    <w:lvl w:ilvl="0" w:tplc="7400AA5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>
    <w:nsid w:val="635B6FAC"/>
    <w:multiLevelType w:val="hybridMultilevel"/>
    <w:tmpl w:val="D744D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7660E1"/>
    <w:multiLevelType w:val="multilevel"/>
    <w:tmpl w:val="16064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49569CB"/>
    <w:multiLevelType w:val="hybridMultilevel"/>
    <w:tmpl w:val="21CE30BE"/>
    <w:lvl w:ilvl="0" w:tplc="FD2045E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>
    <w:nsid w:val="65570D21"/>
    <w:multiLevelType w:val="hybridMultilevel"/>
    <w:tmpl w:val="6702296E"/>
    <w:lvl w:ilvl="0" w:tplc="F9DAC6E2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>
    <w:nsid w:val="6B81121E"/>
    <w:multiLevelType w:val="hybridMultilevel"/>
    <w:tmpl w:val="524A5AF8"/>
    <w:lvl w:ilvl="0" w:tplc="DFA65D2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>
    <w:nsid w:val="6EBE3D51"/>
    <w:multiLevelType w:val="hybridMultilevel"/>
    <w:tmpl w:val="13F27CCC"/>
    <w:lvl w:ilvl="0" w:tplc="5E206FB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9">
    <w:nsid w:val="6ED110B9"/>
    <w:multiLevelType w:val="hybridMultilevel"/>
    <w:tmpl w:val="D744D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034063"/>
    <w:multiLevelType w:val="hybridMultilevel"/>
    <w:tmpl w:val="1C1CD4BA"/>
    <w:lvl w:ilvl="0" w:tplc="17E4CE8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>
    <w:nsid w:val="7A363CB4"/>
    <w:multiLevelType w:val="multilevel"/>
    <w:tmpl w:val="1CD0BF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7"/>
  </w:num>
  <w:num w:numId="2">
    <w:abstractNumId w:val="16"/>
  </w:num>
  <w:num w:numId="3">
    <w:abstractNumId w:val="31"/>
  </w:num>
  <w:num w:numId="4">
    <w:abstractNumId w:val="11"/>
  </w:num>
  <w:num w:numId="5">
    <w:abstractNumId w:val="29"/>
  </w:num>
  <w:num w:numId="6">
    <w:abstractNumId w:val="15"/>
  </w:num>
  <w:num w:numId="7">
    <w:abstractNumId w:val="4"/>
  </w:num>
  <w:num w:numId="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9">
    <w:abstractNumId w:val="2"/>
  </w:num>
  <w:num w:numId="10">
    <w:abstractNumId w:val="1"/>
  </w:num>
  <w:num w:numId="11">
    <w:abstractNumId w:val="5"/>
  </w:num>
  <w:num w:numId="12">
    <w:abstractNumId w:val="12"/>
  </w:num>
  <w:num w:numId="13">
    <w:abstractNumId w:val="13"/>
  </w:num>
  <w:num w:numId="14">
    <w:abstractNumId w:val="26"/>
  </w:num>
  <w:num w:numId="15">
    <w:abstractNumId w:val="28"/>
  </w:num>
  <w:num w:numId="16">
    <w:abstractNumId w:val="30"/>
  </w:num>
  <w:num w:numId="17">
    <w:abstractNumId w:val="10"/>
  </w:num>
  <w:num w:numId="18">
    <w:abstractNumId w:val="18"/>
  </w:num>
  <w:num w:numId="19">
    <w:abstractNumId w:val="19"/>
  </w:num>
  <w:num w:numId="20">
    <w:abstractNumId w:val="17"/>
  </w:num>
  <w:num w:numId="21">
    <w:abstractNumId w:val="3"/>
  </w:num>
  <w:num w:numId="22">
    <w:abstractNumId w:val="22"/>
  </w:num>
  <w:num w:numId="23">
    <w:abstractNumId w:val="8"/>
  </w:num>
  <w:num w:numId="24">
    <w:abstractNumId w:val="25"/>
  </w:num>
  <w:num w:numId="25">
    <w:abstractNumId w:val="14"/>
  </w:num>
  <w:num w:numId="26">
    <w:abstractNumId w:val="21"/>
  </w:num>
  <w:num w:numId="27">
    <w:abstractNumId w:val="20"/>
  </w:num>
  <w:num w:numId="28">
    <w:abstractNumId w:val="23"/>
  </w:num>
  <w:num w:numId="29">
    <w:abstractNumId w:val="27"/>
  </w:num>
  <w:num w:numId="30">
    <w:abstractNumId w:val="24"/>
  </w:num>
  <w:num w:numId="31">
    <w:abstractNumId w:val="6"/>
  </w:num>
  <w:num w:numId="32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D0F5F"/>
    <w:rsid w:val="000170C1"/>
    <w:rsid w:val="00053221"/>
    <w:rsid w:val="0005440A"/>
    <w:rsid w:val="000A3694"/>
    <w:rsid w:val="000D1BEB"/>
    <w:rsid w:val="00101920"/>
    <w:rsid w:val="001171BA"/>
    <w:rsid w:val="00120EC7"/>
    <w:rsid w:val="00126114"/>
    <w:rsid w:val="001728B3"/>
    <w:rsid w:val="00173C43"/>
    <w:rsid w:val="0017452D"/>
    <w:rsid w:val="0019653E"/>
    <w:rsid w:val="001B1F3F"/>
    <w:rsid w:val="001B483B"/>
    <w:rsid w:val="001B65D5"/>
    <w:rsid w:val="001B6F7B"/>
    <w:rsid w:val="001D4086"/>
    <w:rsid w:val="001E67E1"/>
    <w:rsid w:val="00217CA4"/>
    <w:rsid w:val="00227FF0"/>
    <w:rsid w:val="00262C9C"/>
    <w:rsid w:val="002777EE"/>
    <w:rsid w:val="002F6D6E"/>
    <w:rsid w:val="00314576"/>
    <w:rsid w:val="0031759A"/>
    <w:rsid w:val="00382C6A"/>
    <w:rsid w:val="003B32F4"/>
    <w:rsid w:val="003F5EBC"/>
    <w:rsid w:val="00402AD5"/>
    <w:rsid w:val="00424907"/>
    <w:rsid w:val="00466DCF"/>
    <w:rsid w:val="004714DF"/>
    <w:rsid w:val="004B0201"/>
    <w:rsid w:val="004B3C39"/>
    <w:rsid w:val="004C548C"/>
    <w:rsid w:val="004D0CB0"/>
    <w:rsid w:val="004D0F5F"/>
    <w:rsid w:val="004D473F"/>
    <w:rsid w:val="004E415A"/>
    <w:rsid w:val="004F26F9"/>
    <w:rsid w:val="00515EC6"/>
    <w:rsid w:val="005314C4"/>
    <w:rsid w:val="005649A3"/>
    <w:rsid w:val="00571902"/>
    <w:rsid w:val="005A6C08"/>
    <w:rsid w:val="005C423E"/>
    <w:rsid w:val="005E23DC"/>
    <w:rsid w:val="005E6278"/>
    <w:rsid w:val="00631734"/>
    <w:rsid w:val="006409AE"/>
    <w:rsid w:val="00650C2F"/>
    <w:rsid w:val="00660C3B"/>
    <w:rsid w:val="00667D5B"/>
    <w:rsid w:val="00671C6E"/>
    <w:rsid w:val="00681E11"/>
    <w:rsid w:val="006966EE"/>
    <w:rsid w:val="007006AF"/>
    <w:rsid w:val="00707CD6"/>
    <w:rsid w:val="007169AE"/>
    <w:rsid w:val="00775908"/>
    <w:rsid w:val="007B19C7"/>
    <w:rsid w:val="007D63CD"/>
    <w:rsid w:val="007D6E97"/>
    <w:rsid w:val="007E11B8"/>
    <w:rsid w:val="007E3D1A"/>
    <w:rsid w:val="00865D94"/>
    <w:rsid w:val="008A0044"/>
    <w:rsid w:val="008B3703"/>
    <w:rsid w:val="008E1B26"/>
    <w:rsid w:val="008E4A2A"/>
    <w:rsid w:val="009325EC"/>
    <w:rsid w:val="00955564"/>
    <w:rsid w:val="00994895"/>
    <w:rsid w:val="009A2225"/>
    <w:rsid w:val="009C582F"/>
    <w:rsid w:val="009D1E94"/>
    <w:rsid w:val="00A40E56"/>
    <w:rsid w:val="00A816C5"/>
    <w:rsid w:val="00A84574"/>
    <w:rsid w:val="00B3263E"/>
    <w:rsid w:val="00BA0625"/>
    <w:rsid w:val="00BB3734"/>
    <w:rsid w:val="00BC28D9"/>
    <w:rsid w:val="00C24383"/>
    <w:rsid w:val="00C37998"/>
    <w:rsid w:val="00C94824"/>
    <w:rsid w:val="00CC2CBB"/>
    <w:rsid w:val="00CF330B"/>
    <w:rsid w:val="00D0676F"/>
    <w:rsid w:val="00D12434"/>
    <w:rsid w:val="00D25680"/>
    <w:rsid w:val="00D32EF3"/>
    <w:rsid w:val="00D4187B"/>
    <w:rsid w:val="00D64DE5"/>
    <w:rsid w:val="00D7210F"/>
    <w:rsid w:val="00D91DEF"/>
    <w:rsid w:val="00DB510B"/>
    <w:rsid w:val="00DC597A"/>
    <w:rsid w:val="00DE0AB8"/>
    <w:rsid w:val="00E1329B"/>
    <w:rsid w:val="00E220E1"/>
    <w:rsid w:val="00E34D5B"/>
    <w:rsid w:val="00E43D77"/>
    <w:rsid w:val="00E66669"/>
    <w:rsid w:val="00E73521"/>
    <w:rsid w:val="00E936FB"/>
    <w:rsid w:val="00EA3F13"/>
    <w:rsid w:val="00EF7FBA"/>
    <w:rsid w:val="00F575E8"/>
    <w:rsid w:val="00F75623"/>
    <w:rsid w:val="00F7790B"/>
    <w:rsid w:val="00F978F2"/>
    <w:rsid w:val="00FA7997"/>
    <w:rsid w:val="00FC5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C43"/>
  </w:style>
  <w:style w:type="paragraph" w:styleId="1">
    <w:name w:val="heading 1"/>
    <w:basedOn w:val="a"/>
    <w:next w:val="a"/>
    <w:link w:val="10"/>
    <w:uiPriority w:val="9"/>
    <w:qFormat/>
    <w:rsid w:val="00D32E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D0F5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32"/>
    </w:rPr>
  </w:style>
  <w:style w:type="paragraph" w:styleId="4">
    <w:name w:val="heading 4"/>
    <w:basedOn w:val="a"/>
    <w:next w:val="a"/>
    <w:link w:val="40"/>
    <w:qFormat/>
    <w:rsid w:val="004D0F5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6E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16C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0F5F"/>
    <w:rPr>
      <w:rFonts w:ascii="Times New Roman" w:eastAsia="Times New Roman" w:hAnsi="Times New Roman" w:cs="Times New Roman"/>
      <w:b/>
      <w:sz w:val="28"/>
      <w:szCs w:val="32"/>
    </w:rPr>
  </w:style>
  <w:style w:type="character" w:customStyle="1" w:styleId="40">
    <w:name w:val="Заголовок 4 Знак"/>
    <w:basedOn w:val="a0"/>
    <w:link w:val="4"/>
    <w:rsid w:val="004D0F5F"/>
    <w:rPr>
      <w:rFonts w:ascii="Times New Roman" w:eastAsia="Times New Roman" w:hAnsi="Times New Roman" w:cs="Times New Roman"/>
      <w:bCs/>
      <w:sz w:val="28"/>
      <w:szCs w:val="28"/>
    </w:rPr>
  </w:style>
  <w:style w:type="paragraph" w:styleId="a3">
    <w:name w:val="Body Text"/>
    <w:basedOn w:val="a"/>
    <w:link w:val="a4"/>
    <w:rsid w:val="004D0F5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4D0F5F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Subtitle"/>
    <w:basedOn w:val="a"/>
    <w:link w:val="a6"/>
    <w:qFormat/>
    <w:rsid w:val="004D0F5F"/>
    <w:pPr>
      <w:spacing w:after="0" w:line="240" w:lineRule="auto"/>
      <w:jc w:val="center"/>
    </w:pPr>
    <w:rPr>
      <w:rFonts w:ascii="Arial" w:eastAsia="Times New Roman" w:hAnsi="Arial" w:cs="Times New Roman"/>
      <w:sz w:val="40"/>
      <w:szCs w:val="20"/>
    </w:rPr>
  </w:style>
  <w:style w:type="character" w:customStyle="1" w:styleId="a6">
    <w:name w:val="Подзаголовок Знак"/>
    <w:basedOn w:val="a0"/>
    <w:link w:val="a5"/>
    <w:rsid w:val="004D0F5F"/>
    <w:rPr>
      <w:rFonts w:ascii="Arial" w:eastAsia="Times New Roman" w:hAnsi="Arial" w:cs="Times New Roman"/>
      <w:sz w:val="40"/>
      <w:szCs w:val="20"/>
    </w:rPr>
  </w:style>
  <w:style w:type="paragraph" w:customStyle="1" w:styleId="31">
    <w:name w:val="Основной текст 31"/>
    <w:basedOn w:val="a"/>
    <w:rsid w:val="004D0F5F"/>
    <w:pPr>
      <w:spacing w:after="0" w:line="240" w:lineRule="auto"/>
      <w:jc w:val="center"/>
    </w:pPr>
    <w:rPr>
      <w:rFonts w:ascii="Times New Roman" w:eastAsia="Times New Roman" w:hAnsi="Times New Roman" w:cs="Calibri"/>
      <w:b/>
      <w:sz w:val="24"/>
      <w:szCs w:val="24"/>
      <w:lang w:eastAsia="ar-SA"/>
    </w:rPr>
  </w:style>
  <w:style w:type="table" w:styleId="a7">
    <w:name w:val="Table Grid"/>
    <w:basedOn w:val="a1"/>
    <w:uiPriority w:val="59"/>
    <w:rsid w:val="00F575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02AD5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650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50C2F"/>
  </w:style>
  <w:style w:type="paragraph" w:styleId="ab">
    <w:name w:val="footer"/>
    <w:basedOn w:val="a"/>
    <w:link w:val="ac"/>
    <w:uiPriority w:val="99"/>
    <w:unhideWhenUsed/>
    <w:rsid w:val="00650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50C2F"/>
  </w:style>
  <w:style w:type="character" w:customStyle="1" w:styleId="10">
    <w:name w:val="Заголовок 1 Знак"/>
    <w:basedOn w:val="a0"/>
    <w:link w:val="1"/>
    <w:uiPriority w:val="9"/>
    <w:rsid w:val="00D32E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d">
    <w:name w:val="Содержимое таблицы"/>
    <w:basedOn w:val="a"/>
    <w:rsid w:val="00D32EF3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paragraph" w:styleId="ae">
    <w:name w:val="Balloon Text"/>
    <w:basedOn w:val="a"/>
    <w:link w:val="af"/>
    <w:uiPriority w:val="99"/>
    <w:semiHidden/>
    <w:unhideWhenUsed/>
    <w:rsid w:val="00172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728B3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A816C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6966E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21">
    <w:name w:val="Основной текст с отступом 21"/>
    <w:basedOn w:val="a"/>
    <w:rsid w:val="008A0044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C61C0-C5E5-4D81-9B51-A18A26AF4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8217</Words>
  <Characters>46840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Костя</dc:creator>
  <cp:lastModifiedBy>ФВМ</cp:lastModifiedBy>
  <cp:revision>44</cp:revision>
  <cp:lastPrinted>2015-04-13T04:38:00Z</cp:lastPrinted>
  <dcterms:created xsi:type="dcterms:W3CDTF">2015-04-03T16:09:00Z</dcterms:created>
  <dcterms:modified xsi:type="dcterms:W3CDTF">2017-05-30T10:54:00Z</dcterms:modified>
</cp:coreProperties>
</file>